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C4E4">
      <w:pPr>
        <w:pStyle w:val="6"/>
        <w:spacing w:line="240" w:lineRule="auto"/>
        <w:jc w:val="center"/>
        <w:rPr>
          <w:rFonts w:cs="Times New Roman"/>
          <w:sz w:val="16"/>
          <w:szCs w:val="16"/>
          <w:lang w:eastAsia="ru-RU"/>
        </w:rPr>
      </w:pPr>
      <w:r>
        <w:rPr>
          <w:rFonts w:cs="Times New Roman"/>
          <w:sz w:val="16"/>
          <w:szCs w:val="16"/>
          <w:lang w:eastAsia="ru-RU"/>
        </w:rPr>
        <w:t>IT В ШКОЛЬНОМ ОБРАЗОВАНИИ ( НА ПРИМЕРЕ ПРЕДМЕТА «АНГЛИЙСКИЙ ЯЗЫК»)</w:t>
      </w:r>
    </w:p>
    <w:p w14:paraId="34E8770A">
      <w:pPr>
        <w:pStyle w:val="6"/>
        <w:spacing w:line="240" w:lineRule="auto"/>
        <w:jc w:val="center"/>
        <w:rPr>
          <w:rFonts w:hint="default" w:cs="Times New Roman"/>
          <w:sz w:val="16"/>
          <w:szCs w:val="16"/>
          <w:lang w:val="en-US" w:eastAsia="ru-RU"/>
        </w:rPr>
      </w:pPr>
      <w:r>
        <w:rPr>
          <w:rFonts w:cs="Times New Roman"/>
          <w:sz w:val="16"/>
          <w:szCs w:val="16"/>
          <w:lang w:eastAsia="ru-RU"/>
        </w:rPr>
        <w:t>Куликова</w:t>
      </w:r>
      <w:r>
        <w:rPr>
          <w:rFonts w:hint="default" w:cs="Times New Roman"/>
          <w:sz w:val="16"/>
          <w:szCs w:val="16"/>
          <w:lang w:val="en-US" w:eastAsia="ru-RU"/>
        </w:rPr>
        <w:t xml:space="preserve"> О.В. (olg53362928@yandex.ru)</w:t>
      </w:r>
    </w:p>
    <w:p w14:paraId="3AF1A1AA">
      <w:pPr>
        <w:pStyle w:val="6"/>
        <w:spacing w:line="240" w:lineRule="auto"/>
        <w:jc w:val="center"/>
        <w:rPr>
          <w:rFonts w:hint="default" w:cs="Times New Roman"/>
          <w:sz w:val="16"/>
          <w:szCs w:val="16"/>
          <w:lang w:val="en-US" w:eastAsia="ru-RU"/>
        </w:rPr>
      </w:pPr>
      <w:r>
        <w:rPr>
          <w:rFonts w:hint="default" w:cs="Times New Roman"/>
          <w:sz w:val="16"/>
          <w:szCs w:val="16"/>
          <w:lang w:val="ru-RU" w:eastAsia="ru-RU"/>
        </w:rPr>
        <w:t>ГАОУ</w:t>
      </w:r>
      <w:r>
        <w:rPr>
          <w:rFonts w:hint="default" w:cs="Times New Roman"/>
          <w:sz w:val="16"/>
          <w:szCs w:val="16"/>
          <w:lang w:val="en-US" w:eastAsia="ru-RU"/>
        </w:rPr>
        <w:t xml:space="preserve"> «Гимназия г.Троицка»</w:t>
      </w:r>
      <w:bookmarkStart w:id="0" w:name="_GoBack"/>
      <w:bookmarkEnd w:id="0"/>
      <w:r>
        <w:rPr>
          <w:rFonts w:cs="Times New Roman"/>
          <w:sz w:val="16"/>
          <w:szCs w:val="16"/>
          <w:lang w:eastAsia="ru-RU"/>
        </w:rPr>
        <w:t>, город</w:t>
      </w:r>
      <w:r>
        <w:rPr>
          <w:rFonts w:hint="default" w:cs="Times New Roman"/>
          <w:sz w:val="16"/>
          <w:szCs w:val="16"/>
          <w:lang w:val="en-US" w:eastAsia="ru-RU"/>
        </w:rPr>
        <w:t xml:space="preserve"> Москва</w:t>
      </w:r>
    </w:p>
    <w:p w14:paraId="48D62D46">
      <w:pPr>
        <w:pStyle w:val="6"/>
        <w:spacing w:line="240" w:lineRule="auto"/>
        <w:jc w:val="center"/>
        <w:rPr>
          <w:rFonts w:cs="Times New Roman"/>
          <w:sz w:val="16"/>
          <w:szCs w:val="16"/>
          <w:lang w:eastAsia="ru-RU"/>
        </w:rPr>
      </w:pPr>
    </w:p>
    <w:p w14:paraId="2B51BADF">
      <w:pPr>
        <w:pStyle w:val="6"/>
        <w:spacing w:line="240" w:lineRule="auto"/>
        <w:ind w:firstLine="284"/>
        <w:rPr>
          <w:rFonts w:cs="Times New Roman"/>
          <w:color w:val="000000" w:themeColor="text1"/>
          <w:sz w:val="16"/>
          <w:szCs w:val="16"/>
          <w:lang w:eastAsia="ru-RU"/>
          <w14:textFill>
            <w14:solidFill>
              <w14:schemeClr w14:val="tx1"/>
            </w14:solidFill>
          </w14:textFill>
        </w:rPr>
      </w:pPr>
      <w:r>
        <w:rPr>
          <w:rFonts w:cs="Times New Roman"/>
          <w:color w:val="000000" w:themeColor="text1"/>
          <w:sz w:val="16"/>
          <w:szCs w:val="16"/>
          <w:lang w:eastAsia="ru-RU"/>
          <w14:textFill>
            <w14:solidFill>
              <w14:schemeClr w14:val="tx1"/>
            </w14:solidFill>
          </w14:textFill>
        </w:rPr>
        <w:t xml:space="preserve">Аннотация. </w:t>
      </w:r>
      <w:r>
        <w:rPr>
          <w:rFonts w:cs="Times New Roman"/>
          <w:color w:val="000000" w:themeColor="text1"/>
          <w:sz w:val="16"/>
          <w:szCs w:val="16"/>
          <w14:textFill>
            <w14:solidFill>
              <w14:schemeClr w14:val="tx1"/>
            </w14:solidFill>
          </w14:textFill>
        </w:rPr>
        <w:t>В статье рассматриваются особенности использования IT-технологий в школьном образовании на примере предмета «Английский язык». Анализируются преимущества цифровых ресурсов, их влияние на мотивацию учащихся и качество обучения. Особое внимание уделяется проблемам эффективности цифровых технологий и необходимости сочетания традиционных и современных методов обучения.</w:t>
      </w:r>
    </w:p>
    <w:p w14:paraId="35D78617">
      <w:pPr>
        <w:pStyle w:val="6"/>
        <w:spacing w:line="240" w:lineRule="auto"/>
        <w:rPr>
          <w:rFonts w:cs="Times New Roman"/>
          <w:sz w:val="16"/>
          <w:szCs w:val="16"/>
          <w:lang w:eastAsia="ru-RU"/>
        </w:rPr>
      </w:pPr>
    </w:p>
    <w:p w14:paraId="62DE82F1">
      <w:pPr>
        <w:pStyle w:val="12"/>
        <w:spacing w:before="0" w:beforeAutospacing="0" w:after="0" w:afterAutospacing="0"/>
        <w:ind w:firstLine="284"/>
        <w:jc w:val="both"/>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Современное школьное образование все больше связано с цифровой средой, и особенно заметно это на уроках английского языка. Если еще несколько лет назад компьютерные технологии рассматривались как дополнительное средство обучения, то сегодня они становятся важной частью образовательного процесса. Это объясняется тем, что английский язык тесно связан с интернет-пространством и международной коммуникацией, а школьники ежедневно сталкиваются с ним при использовании социальных сетей, видеоплатформ и мобильных приложений. В связи с этим применение IT-технологий рассматривается как один из факторов повышения мотивации учащихся и развития навыков самостоятельной работы с информацией</w:t>
      </w:r>
      <w:r>
        <w:rPr>
          <w:rStyle w:val="13"/>
          <w:color w:val="000000" w:themeColor="text1"/>
          <w:sz w:val="16"/>
          <w:szCs w:val="16"/>
          <w14:textFill>
            <w14:solidFill>
              <w14:schemeClr w14:val="tx1"/>
            </w14:solidFill>
          </w14:textFill>
        </w:rPr>
        <w:t> </w:t>
      </w:r>
      <w:r>
        <w:rPr>
          <w:rStyle w:val="14"/>
          <w:color w:val="000000" w:themeColor="text1"/>
          <w:sz w:val="16"/>
          <w:szCs w:val="16"/>
          <w14:textFill>
            <w14:solidFill>
              <w14:schemeClr w14:val="tx1"/>
            </w14:solidFill>
          </w14:textFill>
        </w:rPr>
        <w:t>[1, c. 1034; 4, c. 287]</w:t>
      </w:r>
      <w:r>
        <w:rPr>
          <w:color w:val="000000" w:themeColor="text1"/>
          <w:sz w:val="16"/>
          <w:szCs w:val="16"/>
          <w14:textFill>
            <w14:solidFill>
              <w14:schemeClr w14:val="tx1"/>
            </w14:solidFill>
          </w14:textFill>
        </w:rPr>
        <w:t>.</w:t>
      </w:r>
    </w:p>
    <w:p w14:paraId="3E6869CE">
      <w:pPr>
        <w:pStyle w:val="12"/>
        <w:spacing w:before="0" w:beforeAutospacing="0" w:after="0" w:afterAutospacing="0"/>
        <w:ind w:firstLine="284"/>
        <w:jc w:val="both"/>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Использование цифровых ресурсов позволяет приблизить изучение английского языка к естественной языковой среде. Учащиеся получают доступ к аутентичным текстам, видеоматериалам и записям носителей языка, что способствует развитию коммуникативных навыков и повышает интерес к предмету</w:t>
      </w:r>
      <w:r>
        <w:rPr>
          <w:rStyle w:val="13"/>
          <w:color w:val="000000" w:themeColor="text1"/>
          <w:sz w:val="16"/>
          <w:szCs w:val="16"/>
          <w14:textFill>
            <w14:solidFill>
              <w14:schemeClr w14:val="tx1"/>
            </w14:solidFill>
          </w14:textFill>
        </w:rPr>
        <w:t> </w:t>
      </w:r>
      <w:r>
        <w:rPr>
          <w:rStyle w:val="14"/>
          <w:color w:val="000000" w:themeColor="text1"/>
          <w:sz w:val="16"/>
          <w:szCs w:val="16"/>
          <w14:textFill>
            <w14:solidFill>
              <w14:schemeClr w14:val="tx1"/>
            </w14:solidFill>
          </w14:textFill>
        </w:rPr>
        <w:t>[2, c. 66]</w:t>
      </w:r>
      <w:r>
        <w:rPr>
          <w:color w:val="000000" w:themeColor="text1"/>
          <w:sz w:val="16"/>
          <w:szCs w:val="16"/>
          <w14:textFill>
            <w14:solidFill>
              <w14:schemeClr w14:val="tx1"/>
            </w14:solidFill>
          </w14:textFill>
        </w:rPr>
        <w:t>. Кроме того, современные платформы помогают организовать индивидуальную работу и учитывать уровень подготовки каждого ученика</w:t>
      </w:r>
      <w:r>
        <w:rPr>
          <w:rStyle w:val="13"/>
          <w:color w:val="000000" w:themeColor="text1"/>
          <w:sz w:val="16"/>
          <w:szCs w:val="16"/>
          <w14:textFill>
            <w14:solidFill>
              <w14:schemeClr w14:val="tx1"/>
            </w14:solidFill>
          </w14:textFill>
        </w:rPr>
        <w:t> </w:t>
      </w:r>
      <w:r>
        <w:rPr>
          <w:rStyle w:val="14"/>
          <w:color w:val="000000" w:themeColor="text1"/>
          <w:sz w:val="16"/>
          <w:szCs w:val="16"/>
          <w14:textFill>
            <w14:solidFill>
              <w14:schemeClr w14:val="tx1"/>
            </w14:solidFill>
          </w14:textFill>
        </w:rPr>
        <w:t>[3, c. 145]</w:t>
      </w:r>
      <w:r>
        <w:rPr>
          <w:color w:val="000000" w:themeColor="text1"/>
          <w:sz w:val="16"/>
          <w:szCs w:val="16"/>
          <w14:textFill>
            <w14:solidFill>
              <w14:schemeClr w14:val="tx1"/>
            </w14:solidFill>
          </w14:textFill>
        </w:rPr>
        <w:t>. По мнению исследователей, применение информационных технологий особенно эффективно при изучении грамматики и развитии навыков аудирования, поскольку ученик может работать с материалом в удобном темпе и неоднократно возвращаться к сложным темам</w:t>
      </w:r>
      <w:r>
        <w:rPr>
          <w:rStyle w:val="13"/>
          <w:color w:val="000000" w:themeColor="text1"/>
          <w:sz w:val="16"/>
          <w:szCs w:val="16"/>
          <w14:textFill>
            <w14:solidFill>
              <w14:schemeClr w14:val="tx1"/>
            </w14:solidFill>
          </w14:textFill>
        </w:rPr>
        <w:t> </w:t>
      </w:r>
      <w:r>
        <w:rPr>
          <w:rStyle w:val="14"/>
          <w:color w:val="000000" w:themeColor="text1"/>
          <w:sz w:val="16"/>
          <w:szCs w:val="16"/>
          <w14:textFill>
            <w14:solidFill>
              <w14:schemeClr w14:val="tx1"/>
            </w14:solidFill>
          </w14:textFill>
        </w:rPr>
        <w:t>[1, c. 1035; 3, c. 148]</w:t>
      </w:r>
      <w:r>
        <w:rPr>
          <w:color w:val="000000" w:themeColor="text1"/>
          <w:sz w:val="16"/>
          <w:szCs w:val="16"/>
          <w14:textFill>
            <w14:solidFill>
              <w14:schemeClr w14:val="tx1"/>
            </w14:solidFill>
          </w14:textFill>
        </w:rPr>
        <w:t>.</w:t>
      </w:r>
    </w:p>
    <w:p w14:paraId="0542A7BA">
      <w:pPr>
        <w:pStyle w:val="12"/>
        <w:spacing w:before="0" w:beforeAutospacing="0" w:after="0" w:afterAutospacing="0"/>
        <w:ind w:firstLine="284"/>
        <w:jc w:val="both"/>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Отдельного внимания заслуживает использование интерактивных платформ и онлайн-сервисов. В настоящее время многие учителя применяют Quizlet, Wordwall, LearningApps и другие ресурсы, позволяющие разнообразить учебный процесс. Подобные инструменты дают возможность организовать работу в игровой форме, а также быстро проверить уровень усвоения материала. На мой взгляд, именно сочетание традиционных заданий и цифровых сервисов позволяет поддерживать интерес учащихся к предмету и делает изучение английского языка более динамичным. Кроме того, использование подобных платформ способствует развитию самостоятельности школьников и формированию навыков работы с цифровой информацией [2, c. 67; 4, c. 289].</w:t>
      </w:r>
    </w:p>
    <w:p w14:paraId="061D752B">
      <w:pPr>
        <w:pStyle w:val="12"/>
        <w:spacing w:before="0" w:beforeAutospacing="0" w:after="0" w:afterAutospacing="0"/>
        <w:ind w:firstLine="284"/>
        <w:jc w:val="both"/>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На мой взгляд, наибольший эффект цифровые технологии дают тогда, когда они используются не формально, а как часть практической деятельности. Например, на уроках английского языка можно организовать поиск информации на англоязычных сайтах, работу с видеороликами или создание небольших презентаций. Подобные задания обычно вызывают у школьников больший интерес по сравнению с традиционными упражнениями, поскольку позволяют увидеть практическое применение языка. В моей практике во время педагогической подготовки особый интерес у учащихся вызывали задания, связанные с просмотром коротких видеофрагментов и последующим обсуждением их содержания на английском языке. Такие формы работы способствовали более активному участию школьников в учебном процессе.</w:t>
      </w:r>
    </w:p>
    <w:p w14:paraId="1372636B">
      <w:pPr>
        <w:pStyle w:val="12"/>
        <w:spacing w:before="0" w:beforeAutospacing="0" w:after="0" w:afterAutospacing="0"/>
        <w:ind w:firstLine="284"/>
        <w:jc w:val="both"/>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Вместе с тем использование цифровых технологий имеет и определенные ограничения. Исследования показывают, что чрезмерное увлечение мобильными устройствами может отвлекать учащихся и снижать концентрацию внимания</w:t>
      </w:r>
      <w:r>
        <w:rPr>
          <w:rStyle w:val="13"/>
          <w:color w:val="000000" w:themeColor="text1"/>
          <w:sz w:val="16"/>
          <w:szCs w:val="16"/>
          <w14:textFill>
            <w14:solidFill>
              <w14:schemeClr w14:val="tx1"/>
            </w14:solidFill>
          </w14:textFill>
        </w:rPr>
        <w:t> </w:t>
      </w:r>
      <w:r>
        <w:rPr>
          <w:rStyle w:val="14"/>
          <w:color w:val="000000" w:themeColor="text1"/>
          <w:sz w:val="16"/>
          <w:szCs w:val="16"/>
          <w14:textFill>
            <w14:solidFill>
              <w14:schemeClr w14:val="tx1"/>
            </w14:solidFill>
          </w14:textFill>
        </w:rPr>
        <w:t>[6, c. 59]</w:t>
      </w:r>
      <w:r>
        <w:rPr>
          <w:color w:val="000000" w:themeColor="text1"/>
          <w:sz w:val="16"/>
          <w:szCs w:val="16"/>
          <w14:textFill>
            <w14:solidFill>
              <w14:schemeClr w14:val="tx1"/>
            </w14:solidFill>
          </w14:textFill>
        </w:rPr>
        <w:t>. Кроме того, эффективность IT-инструментов во многом зависит от профессиональной подготовки учителя и правильной организации урока</w:t>
      </w:r>
      <w:r>
        <w:rPr>
          <w:rStyle w:val="13"/>
          <w:color w:val="000000" w:themeColor="text1"/>
          <w:sz w:val="16"/>
          <w:szCs w:val="16"/>
          <w14:textFill>
            <w14:solidFill>
              <w14:schemeClr w14:val="tx1"/>
            </w14:solidFill>
          </w14:textFill>
        </w:rPr>
        <w:t> </w:t>
      </w:r>
      <w:r>
        <w:rPr>
          <w:rStyle w:val="14"/>
          <w:color w:val="000000" w:themeColor="text1"/>
          <w:sz w:val="16"/>
          <w:szCs w:val="16"/>
          <w14:textFill>
            <w14:solidFill>
              <w14:schemeClr w14:val="tx1"/>
            </w14:solidFill>
          </w14:textFill>
        </w:rPr>
        <w:t>[6, c. 63]</w:t>
      </w:r>
      <w:r>
        <w:rPr>
          <w:color w:val="000000" w:themeColor="text1"/>
          <w:sz w:val="16"/>
          <w:szCs w:val="16"/>
          <w14:textFill>
            <w14:solidFill>
              <w14:schemeClr w14:val="tx1"/>
            </w14:solidFill>
          </w14:textFill>
        </w:rPr>
        <w:t>. В связи с этим большинство исследователей сходятся во мнении, что цифровые технологии не должны полностью заменять традиционные методы обучения, а должны использоваться в сочетании с ними</w:t>
      </w:r>
      <w:r>
        <w:rPr>
          <w:rStyle w:val="13"/>
          <w:color w:val="000000" w:themeColor="text1"/>
          <w:sz w:val="16"/>
          <w:szCs w:val="16"/>
          <w14:textFill>
            <w14:solidFill>
              <w14:schemeClr w14:val="tx1"/>
            </w14:solidFill>
          </w14:textFill>
        </w:rPr>
        <w:t> </w:t>
      </w:r>
      <w:r>
        <w:rPr>
          <w:rStyle w:val="14"/>
          <w:color w:val="000000" w:themeColor="text1"/>
          <w:sz w:val="16"/>
          <w:szCs w:val="16"/>
          <w14:textFill>
            <w14:solidFill>
              <w14:schemeClr w14:val="tx1"/>
            </w14:solidFill>
          </w14:textFill>
        </w:rPr>
        <w:t>[4, c. 290]</w:t>
      </w:r>
      <w:r>
        <w:rPr>
          <w:color w:val="000000" w:themeColor="text1"/>
          <w:sz w:val="16"/>
          <w:szCs w:val="16"/>
          <w14:textFill>
            <w14:solidFill>
              <w14:schemeClr w14:val="tx1"/>
            </w14:solidFill>
          </w14:textFill>
        </w:rPr>
        <w:t>.</w:t>
      </w:r>
    </w:p>
    <w:p w14:paraId="1A2CB3FA">
      <w:pPr>
        <w:pStyle w:val="12"/>
        <w:spacing w:before="0" w:beforeAutospacing="0" w:after="0" w:afterAutospacing="0"/>
        <w:ind w:firstLine="284"/>
        <w:jc w:val="both"/>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Представляется важным отметить, что современные школьники воспринимают цифровую среду как привычную часть повседневной жизни. По этой причине использование видеоматериалов, интерактивных заданий и элементов проектной деятельности зачастую вызывает у них больший интерес, чем традиционные формы работы. Например, подготовка небольших презентаций на английском языке или поиск информации на зарубежных сайтах позволяют учащимся увидеть практическую значимость изучаемого предмета. Подобные задания способствуют развитию не только языковых навыков, но и критического мышления, умения анализировать информацию и работать в команде, что соответствует современным требованиям к результатам школьного образования [1, c. 1034; 5, c. 503].</w:t>
      </w:r>
    </w:p>
    <w:p w14:paraId="3BD2D5A1">
      <w:pPr>
        <w:pStyle w:val="5"/>
        <w:spacing w:before="0" w:beforeAutospacing="0" w:after="0" w:afterAutospacing="0"/>
        <w:ind w:firstLine="284"/>
        <w:jc w:val="both"/>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Таким образом, применение IT-технологий на уроках английского языка открывает дополнительные возможности для повышения качества обучения и формирования цифровой грамотности учащихся. Вместе с тем ключевую роль по-прежнему играет педагог, поскольку именно от его профессионализма зависит эффективность использования современных образовательных ресурсов</w:t>
      </w:r>
      <w:r>
        <w:rPr>
          <w:rStyle w:val="13"/>
          <w:color w:val="000000" w:themeColor="text1"/>
          <w:sz w:val="16"/>
          <w:szCs w:val="16"/>
          <w14:textFill>
            <w14:solidFill>
              <w14:schemeClr w14:val="tx1"/>
            </w14:solidFill>
          </w14:textFill>
        </w:rPr>
        <w:t> </w:t>
      </w:r>
      <w:r>
        <w:rPr>
          <w:rStyle w:val="14"/>
          <w:color w:val="000000" w:themeColor="text1"/>
          <w:sz w:val="16"/>
          <w:szCs w:val="16"/>
          <w14:textFill>
            <w14:solidFill>
              <w14:schemeClr w14:val="tx1"/>
            </w14:solidFill>
          </w14:textFill>
        </w:rPr>
        <w:t>[4, c. 292; 6, c. 64]</w:t>
      </w:r>
      <w:r>
        <w:rPr>
          <w:color w:val="000000" w:themeColor="text1"/>
          <w:sz w:val="16"/>
          <w:szCs w:val="16"/>
          <w14:textFill>
            <w14:solidFill>
              <w14:schemeClr w14:val="tx1"/>
            </w14:solidFill>
          </w14:textFill>
        </w:rPr>
        <w:t>.</w:t>
      </w:r>
    </w:p>
    <w:p w14:paraId="7E5C2966">
      <w:pPr>
        <w:pStyle w:val="6"/>
        <w:spacing w:line="240" w:lineRule="auto"/>
        <w:rPr>
          <w:rFonts w:cs="Times New Roman"/>
          <w:sz w:val="16"/>
          <w:szCs w:val="16"/>
          <w:lang w:eastAsia="ru-RU"/>
        </w:rPr>
      </w:pPr>
    </w:p>
    <w:p w14:paraId="3630E8AC">
      <w:pPr>
        <w:jc w:val="center"/>
        <w:rPr>
          <w:rFonts w:ascii="Times New Roman" w:hAnsi="Times New Roman" w:cs="Times New Roman"/>
          <w:sz w:val="16"/>
          <w:szCs w:val="16"/>
        </w:rPr>
      </w:pPr>
      <w:r>
        <w:rPr>
          <w:rFonts w:ascii="Times New Roman" w:hAnsi="Times New Roman" w:cs="Times New Roman"/>
          <w:sz w:val="16"/>
          <w:szCs w:val="16"/>
        </w:rPr>
        <w:t>Список литературы</w:t>
      </w:r>
    </w:p>
    <w:p w14:paraId="63A6CCDF">
      <w:pPr>
        <w:pStyle w:val="11"/>
        <w:numPr>
          <w:ilvl w:val="0"/>
          <w:numId w:val="1"/>
        </w:numPr>
        <w:ind w:left="0" w:firstLine="0"/>
        <w:jc w:val="both"/>
        <w:rPr>
          <w:rFonts w:ascii="Times New Roman" w:hAnsi="Times New Roman" w:cs="Times New Roman"/>
          <w:sz w:val="16"/>
          <w:szCs w:val="16"/>
        </w:rPr>
      </w:pPr>
      <w:r>
        <w:rPr>
          <w:rFonts w:ascii="Times New Roman" w:hAnsi="Times New Roman" w:cs="Times New Roman"/>
          <w:sz w:val="16"/>
          <w:szCs w:val="16"/>
        </w:rPr>
        <w:t>Горбачева А.К. Интеграция инновационных технологий обучения английскому языку как глобальный тренд и необходимость в профессиональном образовании X</w:t>
      </w:r>
      <w:r>
        <w:rPr>
          <w:rFonts w:ascii="Times New Roman" w:hAnsi="Times New Roman" w:cs="Times New Roman"/>
          <w:sz w:val="16"/>
          <w:szCs w:val="16"/>
          <w:lang w:val="en-US"/>
        </w:rPr>
        <w:t>XI</w:t>
      </w:r>
      <w:r>
        <w:rPr>
          <w:rFonts w:ascii="Times New Roman" w:hAnsi="Times New Roman" w:cs="Times New Roman"/>
          <w:sz w:val="16"/>
          <w:szCs w:val="16"/>
        </w:rPr>
        <w:t xml:space="preserve"> века / А.К. Горбачева // Актуальные проблемы авиации и космонавтики. 2022. № 3. С. 1033 – 1035.</w:t>
      </w:r>
    </w:p>
    <w:p w14:paraId="6BE8331B">
      <w:pPr>
        <w:pStyle w:val="11"/>
        <w:numPr>
          <w:ilvl w:val="0"/>
          <w:numId w:val="1"/>
        </w:numPr>
        <w:ind w:left="0" w:firstLine="0"/>
        <w:jc w:val="both"/>
        <w:rPr>
          <w:rFonts w:ascii="Times New Roman" w:hAnsi="Times New Roman" w:cs="Times New Roman"/>
          <w:sz w:val="16"/>
          <w:szCs w:val="16"/>
        </w:rPr>
      </w:pPr>
      <w:r>
        <w:rPr>
          <w:rFonts w:ascii="Times New Roman" w:hAnsi="Times New Roman" w:cs="Times New Roman"/>
          <w:sz w:val="16"/>
          <w:szCs w:val="16"/>
        </w:rPr>
        <w:t>Давлетшина З.Д. Применение инновационных технологий в процессе преподавания английского языка в вузе / З.Д. Давлетшина // Мир науки и мысли. T</w:t>
      </w:r>
      <w:r>
        <w:rPr>
          <w:rFonts w:ascii="Times New Roman" w:hAnsi="Times New Roman" w:cs="Times New Roman"/>
          <w:sz w:val="16"/>
          <w:szCs w:val="16"/>
          <w:lang w:val="en-US"/>
        </w:rPr>
        <w:t>he</w:t>
      </w:r>
      <w:r>
        <w:rPr>
          <w:rFonts w:ascii="Times New Roman" w:hAnsi="Times New Roman" w:cs="Times New Roman"/>
          <w:sz w:val="16"/>
          <w:szCs w:val="16"/>
        </w:rPr>
        <w:t xml:space="preserve"> </w:t>
      </w:r>
      <w:r>
        <w:rPr>
          <w:rFonts w:ascii="Times New Roman" w:hAnsi="Times New Roman" w:cs="Times New Roman"/>
          <w:sz w:val="16"/>
          <w:szCs w:val="16"/>
          <w:lang w:val="en-US"/>
        </w:rPr>
        <w:t>World</w:t>
      </w:r>
      <w:r>
        <w:rPr>
          <w:rFonts w:ascii="Times New Roman" w:hAnsi="Times New Roman" w:cs="Times New Roman"/>
          <w:sz w:val="16"/>
          <w:szCs w:val="16"/>
        </w:rPr>
        <w:t xml:space="preserve"> </w:t>
      </w:r>
      <w:r>
        <w:rPr>
          <w:rFonts w:ascii="Times New Roman" w:hAnsi="Times New Roman" w:cs="Times New Roman"/>
          <w:sz w:val="16"/>
          <w:szCs w:val="16"/>
          <w:lang w:val="en-US"/>
        </w:rPr>
        <w:t>of</w:t>
      </w:r>
      <w:r>
        <w:rPr>
          <w:rFonts w:ascii="Times New Roman" w:hAnsi="Times New Roman" w:cs="Times New Roman"/>
          <w:sz w:val="16"/>
          <w:szCs w:val="16"/>
        </w:rPr>
        <w:t xml:space="preserve"> </w:t>
      </w:r>
      <w:r>
        <w:rPr>
          <w:rFonts w:ascii="Times New Roman" w:hAnsi="Times New Roman" w:cs="Times New Roman"/>
          <w:sz w:val="16"/>
          <w:szCs w:val="16"/>
          <w:lang w:val="en-US"/>
        </w:rPr>
        <w:t>Science</w:t>
      </w:r>
      <w:r>
        <w:rPr>
          <w:rFonts w:ascii="Times New Roman" w:hAnsi="Times New Roman" w:cs="Times New Roman"/>
          <w:sz w:val="16"/>
          <w:szCs w:val="16"/>
        </w:rPr>
        <w:t xml:space="preserve"> </w:t>
      </w:r>
      <w:r>
        <w:rPr>
          <w:rFonts w:ascii="Times New Roman" w:hAnsi="Times New Roman" w:cs="Times New Roman"/>
          <w:sz w:val="16"/>
          <w:szCs w:val="16"/>
          <w:lang w:val="en-US"/>
        </w:rPr>
        <w:t>and</w:t>
      </w:r>
      <w:r>
        <w:rPr>
          <w:rFonts w:ascii="Times New Roman" w:hAnsi="Times New Roman" w:cs="Times New Roman"/>
          <w:sz w:val="16"/>
          <w:szCs w:val="16"/>
        </w:rPr>
        <w:t xml:space="preserve"> </w:t>
      </w:r>
      <w:r>
        <w:rPr>
          <w:rFonts w:ascii="Times New Roman" w:hAnsi="Times New Roman" w:cs="Times New Roman"/>
          <w:sz w:val="16"/>
          <w:szCs w:val="16"/>
          <w:lang w:val="en-US"/>
        </w:rPr>
        <w:t>Ideas</w:t>
      </w:r>
      <w:r>
        <w:rPr>
          <w:rFonts w:ascii="Times New Roman" w:hAnsi="Times New Roman" w:cs="Times New Roman"/>
          <w:sz w:val="16"/>
          <w:szCs w:val="16"/>
        </w:rPr>
        <w:t>. 2023. № 4. С. 65 – 69.</w:t>
      </w:r>
    </w:p>
    <w:p w14:paraId="65DB4F65">
      <w:pPr>
        <w:pStyle w:val="11"/>
        <w:numPr>
          <w:ilvl w:val="0"/>
          <w:numId w:val="1"/>
        </w:numPr>
        <w:ind w:left="0" w:firstLine="0"/>
        <w:jc w:val="both"/>
        <w:rPr>
          <w:rFonts w:ascii="Times New Roman" w:hAnsi="Times New Roman" w:cs="Times New Roman"/>
          <w:sz w:val="16"/>
          <w:szCs w:val="16"/>
        </w:rPr>
      </w:pPr>
      <w:r>
        <w:rPr>
          <w:rFonts w:ascii="Times New Roman" w:hAnsi="Times New Roman" w:cs="Times New Roman"/>
          <w:sz w:val="16"/>
          <w:szCs w:val="16"/>
        </w:rPr>
        <w:t>Ежова Т.В. Информационные технологии как инструмент обучения иноязычной грамматике в условиях современной школы / Т.В. Ежова, Е.А. Стуколова // Проблемы современного педагогического образования. 2022. № 75-3. С. 145 – 150.</w:t>
      </w:r>
    </w:p>
    <w:p w14:paraId="1CE44B4F">
      <w:pPr>
        <w:pStyle w:val="11"/>
        <w:numPr>
          <w:ilvl w:val="0"/>
          <w:numId w:val="1"/>
        </w:numPr>
        <w:ind w:left="0" w:firstLine="0"/>
        <w:jc w:val="both"/>
        <w:rPr>
          <w:rFonts w:ascii="Times New Roman" w:hAnsi="Times New Roman" w:cs="Times New Roman"/>
          <w:sz w:val="16"/>
          <w:szCs w:val="16"/>
        </w:rPr>
      </w:pPr>
      <w:r>
        <w:rPr>
          <w:rFonts w:ascii="Times New Roman" w:hAnsi="Times New Roman" w:cs="Times New Roman"/>
          <w:sz w:val="16"/>
          <w:szCs w:val="16"/>
        </w:rPr>
        <w:t xml:space="preserve">Камилла А.Н. Использование информационных технологий в обучении английскому языку / А.Н. Камилла // </w:t>
      </w:r>
      <w:r>
        <w:rPr>
          <w:rFonts w:ascii="Times New Roman" w:hAnsi="Times New Roman" w:cs="Times New Roman"/>
          <w:sz w:val="16"/>
          <w:szCs w:val="16"/>
          <w:lang w:val="en-US"/>
        </w:rPr>
        <w:t>Central</w:t>
      </w:r>
      <w:r>
        <w:rPr>
          <w:rFonts w:ascii="Times New Roman" w:hAnsi="Times New Roman" w:cs="Times New Roman"/>
          <w:sz w:val="16"/>
          <w:szCs w:val="16"/>
        </w:rPr>
        <w:t xml:space="preserve"> </w:t>
      </w:r>
      <w:r>
        <w:rPr>
          <w:rFonts w:ascii="Times New Roman" w:hAnsi="Times New Roman" w:cs="Times New Roman"/>
          <w:sz w:val="16"/>
          <w:szCs w:val="16"/>
          <w:lang w:val="en-US"/>
        </w:rPr>
        <w:t>Asian</w:t>
      </w:r>
      <w:r>
        <w:rPr>
          <w:rFonts w:ascii="Times New Roman" w:hAnsi="Times New Roman" w:cs="Times New Roman"/>
          <w:sz w:val="16"/>
          <w:szCs w:val="16"/>
        </w:rPr>
        <w:t xml:space="preserve"> </w:t>
      </w:r>
      <w:r>
        <w:rPr>
          <w:rFonts w:ascii="Times New Roman" w:hAnsi="Times New Roman" w:cs="Times New Roman"/>
          <w:sz w:val="16"/>
          <w:szCs w:val="16"/>
          <w:lang w:val="en-US"/>
        </w:rPr>
        <w:t>Research</w:t>
      </w:r>
      <w:r>
        <w:rPr>
          <w:rFonts w:ascii="Times New Roman" w:hAnsi="Times New Roman" w:cs="Times New Roman"/>
          <w:sz w:val="16"/>
          <w:szCs w:val="16"/>
        </w:rPr>
        <w:t xml:space="preserve"> </w:t>
      </w:r>
      <w:r>
        <w:rPr>
          <w:rFonts w:ascii="Times New Roman" w:hAnsi="Times New Roman" w:cs="Times New Roman"/>
          <w:sz w:val="16"/>
          <w:szCs w:val="16"/>
          <w:lang w:val="en-US"/>
        </w:rPr>
        <w:t>Journal</w:t>
      </w:r>
      <w:r>
        <w:rPr>
          <w:rFonts w:ascii="Times New Roman" w:hAnsi="Times New Roman" w:cs="Times New Roman"/>
          <w:sz w:val="16"/>
          <w:szCs w:val="16"/>
        </w:rPr>
        <w:t xml:space="preserve"> </w:t>
      </w:r>
      <w:r>
        <w:rPr>
          <w:rFonts w:ascii="Times New Roman" w:hAnsi="Times New Roman" w:cs="Times New Roman"/>
          <w:sz w:val="16"/>
          <w:szCs w:val="16"/>
          <w:lang w:val="en-US"/>
        </w:rPr>
        <w:t>for</w:t>
      </w:r>
      <w:r>
        <w:rPr>
          <w:rFonts w:ascii="Times New Roman" w:hAnsi="Times New Roman" w:cs="Times New Roman"/>
          <w:sz w:val="16"/>
          <w:szCs w:val="16"/>
        </w:rPr>
        <w:t xml:space="preserve"> </w:t>
      </w:r>
      <w:r>
        <w:rPr>
          <w:rFonts w:ascii="Times New Roman" w:hAnsi="Times New Roman" w:cs="Times New Roman"/>
          <w:sz w:val="16"/>
          <w:szCs w:val="16"/>
          <w:lang w:val="en-US"/>
        </w:rPr>
        <w:t>Interdisciplinary</w:t>
      </w:r>
      <w:r>
        <w:rPr>
          <w:rFonts w:ascii="Times New Roman" w:hAnsi="Times New Roman" w:cs="Times New Roman"/>
          <w:sz w:val="16"/>
          <w:szCs w:val="16"/>
        </w:rPr>
        <w:t xml:space="preserve"> </w:t>
      </w:r>
      <w:r>
        <w:rPr>
          <w:rFonts w:ascii="Times New Roman" w:hAnsi="Times New Roman" w:cs="Times New Roman"/>
          <w:sz w:val="16"/>
          <w:szCs w:val="16"/>
          <w:lang w:val="en-US"/>
        </w:rPr>
        <w:t>Studies</w:t>
      </w:r>
      <w:r>
        <w:rPr>
          <w:rFonts w:ascii="Times New Roman" w:hAnsi="Times New Roman" w:cs="Times New Roman"/>
          <w:sz w:val="16"/>
          <w:szCs w:val="16"/>
        </w:rPr>
        <w:t xml:space="preserve"> (</w:t>
      </w:r>
      <w:r>
        <w:rPr>
          <w:rFonts w:ascii="Times New Roman" w:hAnsi="Times New Roman" w:cs="Times New Roman"/>
          <w:sz w:val="16"/>
          <w:szCs w:val="16"/>
          <w:lang w:val="en-US"/>
        </w:rPr>
        <w:t>CARJIS</w:t>
      </w:r>
      <w:r>
        <w:rPr>
          <w:rFonts w:ascii="Times New Roman" w:hAnsi="Times New Roman" w:cs="Times New Roman"/>
          <w:sz w:val="16"/>
          <w:szCs w:val="16"/>
        </w:rPr>
        <w:t xml:space="preserve">). </w:t>
      </w:r>
      <w:r>
        <w:rPr>
          <w:rFonts w:ascii="Times New Roman" w:hAnsi="Times New Roman" w:cs="Times New Roman"/>
          <w:sz w:val="16"/>
          <w:szCs w:val="16"/>
          <w:lang w:val="en-US"/>
        </w:rPr>
        <w:t xml:space="preserve">2022. </w:t>
      </w:r>
      <w:r>
        <w:rPr>
          <w:rFonts w:ascii="Times New Roman" w:hAnsi="Times New Roman" w:cs="Times New Roman"/>
          <w:sz w:val="16"/>
          <w:szCs w:val="16"/>
        </w:rPr>
        <w:t>№ 3. С. 286 – 293.</w:t>
      </w:r>
    </w:p>
    <w:p w14:paraId="351F6954">
      <w:pPr>
        <w:pStyle w:val="11"/>
        <w:numPr>
          <w:ilvl w:val="0"/>
          <w:numId w:val="1"/>
        </w:numPr>
        <w:ind w:left="0" w:firstLine="0"/>
        <w:jc w:val="both"/>
        <w:rPr>
          <w:rFonts w:ascii="Times New Roman" w:hAnsi="Times New Roman" w:cs="Times New Roman"/>
          <w:sz w:val="16"/>
          <w:szCs w:val="16"/>
        </w:rPr>
      </w:pPr>
      <w:r>
        <w:rPr>
          <w:rFonts w:ascii="Times New Roman" w:hAnsi="Times New Roman" w:cs="Times New Roman"/>
          <w:sz w:val="16"/>
          <w:szCs w:val="16"/>
        </w:rPr>
        <w:t>Колос К.М. Обучение программированию в российских школах на уровне основного общего образования: подходы и направления развития / К.М. Колос // Вестник российского университета дружбы народов. Серия: Информатизация образования. 2025. № 22. С. 498 – 510.</w:t>
      </w:r>
    </w:p>
    <w:p w14:paraId="3C452FDC">
      <w:pPr>
        <w:pStyle w:val="11"/>
        <w:numPr>
          <w:ilvl w:val="0"/>
          <w:numId w:val="1"/>
        </w:numPr>
        <w:ind w:left="0" w:firstLine="0"/>
        <w:jc w:val="both"/>
        <w:rPr>
          <w:rFonts w:ascii="Times New Roman" w:hAnsi="Times New Roman" w:cs="Times New Roman"/>
          <w:sz w:val="16"/>
          <w:szCs w:val="16"/>
        </w:rPr>
      </w:pPr>
      <w:r>
        <w:rPr>
          <w:rFonts w:ascii="Times New Roman" w:hAnsi="Times New Roman" w:cs="Times New Roman"/>
          <w:sz w:val="16"/>
          <w:szCs w:val="16"/>
        </w:rPr>
        <w:t>Нарабаева Е.А. Использование цифровых технологий на уроках английского языка: проблема эффективности / Е.А. Нарабаева, К.К. Сергеева, А.М. Деркач // Непрерывное образование: X</w:t>
      </w:r>
      <w:r>
        <w:rPr>
          <w:rFonts w:ascii="Times New Roman" w:hAnsi="Times New Roman" w:cs="Times New Roman"/>
          <w:sz w:val="16"/>
          <w:szCs w:val="16"/>
          <w:lang w:val="en-US"/>
        </w:rPr>
        <w:t>XI</w:t>
      </w:r>
      <w:r>
        <w:rPr>
          <w:rFonts w:ascii="Times New Roman" w:hAnsi="Times New Roman" w:cs="Times New Roman"/>
          <w:sz w:val="16"/>
          <w:szCs w:val="16"/>
        </w:rPr>
        <w:t xml:space="preserve"> век. 2020. № 3 (31). С. 54 – 64.</w:t>
      </w:r>
    </w:p>
    <w:sectPr>
      <w:pgSz w:w="8391" w:h="11907"/>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96516"/>
    <w:multiLevelType w:val="multilevel"/>
    <w:tmpl w:val="6CA9651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E31"/>
    <w:rsid w:val="00061F39"/>
    <w:rsid w:val="00202474"/>
    <w:rsid w:val="00375016"/>
    <w:rsid w:val="003A4CB0"/>
    <w:rsid w:val="00437274"/>
    <w:rsid w:val="0045409B"/>
    <w:rsid w:val="005074AF"/>
    <w:rsid w:val="009528D6"/>
    <w:rsid w:val="009657C1"/>
    <w:rsid w:val="00974206"/>
    <w:rsid w:val="0099012A"/>
    <w:rsid w:val="00C958AB"/>
    <w:rsid w:val="00DB4E31"/>
    <w:rsid w:val="00DB6BD1"/>
    <w:rsid w:val="00F94B9B"/>
    <w:rsid w:val="151A7ED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link w:val="10"/>
    <w:qFormat/>
    <w:uiPriority w:val="9"/>
    <w:pPr>
      <w:spacing w:before="100" w:beforeAutospacing="1" w:after="100" w:afterAutospacing="1"/>
      <w:outlineLvl w:val="0"/>
    </w:pPr>
    <w:rPr>
      <w:rFonts w:ascii="Times New Roman" w:hAnsi="Times New Roman" w:eastAsia="Times New Roman" w:cs="Times New Roman"/>
      <w:b/>
      <w:bCs/>
      <w:kern w:val="36"/>
      <w:sz w:val="48"/>
      <w:szCs w:val="48"/>
      <w:lang w:eastAsia="ru-RU"/>
      <w14:ligatures w14:val="none"/>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Normal (Web)"/>
    <w:basedOn w:val="1"/>
    <w:unhideWhenUsed/>
    <w:uiPriority w:val="99"/>
    <w:pPr>
      <w:spacing w:before="100" w:beforeAutospacing="1" w:after="100" w:afterAutospacing="1"/>
    </w:pPr>
    <w:rPr>
      <w:rFonts w:ascii="Times New Roman" w:hAnsi="Times New Roman" w:eastAsia="Times New Roman" w:cs="Times New Roman"/>
      <w:kern w:val="0"/>
      <w:lang w:eastAsia="ru-RU"/>
      <w14:ligatures w14:val="none"/>
    </w:rPr>
  </w:style>
  <w:style w:type="paragraph" w:customStyle="1" w:styleId="6">
    <w:name w:val="Курсовая"/>
    <w:basedOn w:val="7"/>
    <w:qFormat/>
    <w:uiPriority w:val="0"/>
    <w:pPr>
      <w:spacing w:line="360" w:lineRule="auto"/>
      <w:jc w:val="both"/>
    </w:pPr>
    <w:rPr>
      <w:rFonts w:ascii="Times New Roman" w:hAnsi="Times New Roman"/>
      <w:sz w:val="28"/>
    </w:rPr>
  </w:style>
  <w:style w:type="paragraph" w:styleId="7">
    <w:name w:val="No Spacing"/>
    <w:qFormat/>
    <w:uiPriority w:val="1"/>
    <w:rPr>
      <w:rFonts w:asciiTheme="minorHAnsi" w:hAnsiTheme="minorHAnsi" w:eastAsiaTheme="minorHAnsi" w:cstheme="minorBidi"/>
      <w:kern w:val="2"/>
      <w:sz w:val="24"/>
      <w:szCs w:val="24"/>
      <w:lang w:val="ru-RU" w:eastAsia="en-US" w:bidi="ar-SA"/>
      <w14:ligatures w14:val="standardContextual"/>
    </w:rPr>
  </w:style>
  <w:style w:type="paragraph" w:customStyle="1" w:styleId="8">
    <w:name w:val="Подстрочные сноски"/>
    <w:qFormat/>
    <w:uiPriority w:val="0"/>
    <w:pPr>
      <w:jc w:val="both"/>
    </w:pPr>
    <w:rPr>
      <w:rFonts w:ascii="Times New Roman" w:hAnsi="Times New Roman" w:eastAsiaTheme="minorHAnsi" w:cstheme="minorBidi"/>
      <w:kern w:val="2"/>
      <w:sz w:val="20"/>
      <w:szCs w:val="24"/>
      <w:lang w:val="ru-RU" w:eastAsia="en-US" w:bidi="ar-SA"/>
      <w14:ligatures w14:val="standardContextual"/>
    </w:rPr>
  </w:style>
  <w:style w:type="paragraph" w:customStyle="1" w:styleId="9">
    <w:name w:val="Подстрочные"/>
    <w:basedOn w:val="1"/>
    <w:qFormat/>
    <w:uiPriority w:val="0"/>
    <w:pPr>
      <w:jc w:val="both"/>
    </w:pPr>
    <w:rPr>
      <w:rFonts w:ascii="Times New Roman" w:hAnsi="Times New Roman" w:eastAsia="Times New Roman" w:cs="Times New Roman"/>
      <w:color w:val="000000"/>
      <w:kern w:val="0"/>
      <w:sz w:val="18"/>
      <w:szCs w:val="28"/>
      <w:lang w:eastAsia="ru-RU"/>
      <w14:ligatures w14:val="none"/>
    </w:rPr>
  </w:style>
  <w:style w:type="character" w:customStyle="1" w:styleId="10">
    <w:name w:val="Заголовок 1 Знак"/>
    <w:basedOn w:val="3"/>
    <w:link w:val="2"/>
    <w:qFormat/>
    <w:uiPriority w:val="9"/>
    <w:rPr>
      <w:rFonts w:ascii="Times New Roman" w:hAnsi="Times New Roman" w:eastAsia="Times New Roman" w:cs="Times New Roman"/>
      <w:b/>
      <w:bCs/>
      <w:kern w:val="36"/>
      <w:sz w:val="48"/>
      <w:szCs w:val="48"/>
      <w:lang w:eastAsia="ru-RU"/>
      <w14:ligatures w14:val="none"/>
    </w:rPr>
  </w:style>
  <w:style w:type="paragraph" w:styleId="11">
    <w:name w:val="List Paragraph"/>
    <w:basedOn w:val="1"/>
    <w:qFormat/>
    <w:uiPriority w:val="34"/>
    <w:pPr>
      <w:ind w:left="720"/>
      <w:contextualSpacing/>
    </w:pPr>
  </w:style>
  <w:style w:type="paragraph" w:customStyle="1" w:styleId="12">
    <w:name w:val="isselectedend"/>
    <w:basedOn w:val="1"/>
    <w:uiPriority w:val="0"/>
    <w:pPr>
      <w:spacing w:before="100" w:beforeAutospacing="1" w:after="100" w:afterAutospacing="1"/>
    </w:pPr>
    <w:rPr>
      <w:rFonts w:ascii="Times New Roman" w:hAnsi="Times New Roman" w:eastAsia="Times New Roman" w:cs="Times New Roman"/>
      <w:kern w:val="0"/>
      <w:lang w:eastAsia="ru-RU"/>
      <w14:ligatures w14:val="none"/>
    </w:rPr>
  </w:style>
  <w:style w:type="character" w:customStyle="1" w:styleId="13">
    <w:name w:val="apple-converted-space"/>
    <w:basedOn w:val="3"/>
    <w:uiPriority w:val="0"/>
  </w:style>
  <w:style w:type="character" w:customStyle="1" w:styleId="14">
    <w:name w:val="text-token-text-primary"/>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819</Words>
  <Characters>5576</Characters>
  <Lines>45</Lines>
  <Paragraphs>12</Paragraphs>
  <TotalTime>5</TotalTime>
  <ScaleCrop>false</ScaleCrop>
  <LinksUpToDate>false</LinksUpToDate>
  <CharactersWithSpaces>6377</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2026-06-03T08:45:00Z</dcterms:created>
  <dc:creator>Анастасия Степанова</dc:creator>
  <cp:lastModifiedBy>WPS_1719504296</cp:lastModifiedBy>
  <dcterms:modified xsi:type="dcterms:W3CDTF">2026-06-04T07:50:43Z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eyJoZGlkIjoiZTJmYWU1YWM5ZjNjY2YzZmRiY2E4ZTM1YzQ5NmUzZmEiLCJ1c2VySWQiOiI4NDIzNjEzNTY4NjMifQ==</vt:lpwstr>
  </property>
  <property fmtid="{D5CDD505-2E9C-101B-9397-08002B2CF9AE}" pid="3" name="KSOProductBuildVer">
    <vt:lpwstr>1049-12.1.0.26372</vt:lpwstr>
  </property>
  <property fmtid="{D5CDD505-2E9C-101B-9397-08002B2CF9AE}" pid="4" name="ICV">
    <vt:lpwstr>8113DE76065E4C158990FAEC05730131_13</vt:lpwstr>
  </property>
</Properties>
</file>