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Default="00FF3B02">
      <w:pPr>
        <w:pStyle w:val="zct"/>
      </w:pPr>
      <w:r>
        <w:t>Использование средств искусственного интеллекта в проектной работе обучающихся</w:t>
      </w:r>
    </w:p>
    <w:p w:rsidR="00FF3B02" w:rsidRDefault="00104F6C">
      <w:pPr>
        <w:pStyle w:val="za"/>
      </w:pPr>
      <w:r>
        <w:t>Ершов С.В.</w:t>
      </w:r>
      <w:r w:rsidR="00FF3B02">
        <w:t xml:space="preserve"> (</w:t>
      </w:r>
      <w:r>
        <w:rPr>
          <w:lang w:val="en-US"/>
        </w:rPr>
        <w:t>ershovsv</w:t>
      </w:r>
      <w:r w:rsidRPr="00104F6C">
        <w:t>.</w:t>
      </w:r>
      <w:r>
        <w:rPr>
          <w:lang w:val="en-US"/>
        </w:rPr>
        <w:t>miit</w:t>
      </w:r>
      <w:r w:rsidRPr="00104F6C">
        <w:t>@</w:t>
      </w:r>
      <w:r>
        <w:rPr>
          <w:lang w:val="en-US"/>
        </w:rPr>
        <w:t>gmail</w:t>
      </w:r>
      <w:r w:rsidRPr="00104F6C">
        <w:t>.</w:t>
      </w:r>
      <w:r>
        <w:rPr>
          <w:lang w:val="en-US"/>
        </w:rPr>
        <w:t>com</w:t>
      </w:r>
      <w:r w:rsidR="00FF3B02">
        <w:t>)</w:t>
      </w:r>
    </w:p>
    <w:p w:rsidR="00FF3B02" w:rsidRDefault="00104F6C">
      <w:pPr>
        <w:pStyle w:val="zorg"/>
      </w:pPr>
      <w:r>
        <w:t>Российский университет транспорта (МИИТ)</w:t>
      </w:r>
      <w:r w:rsidR="00FF3B02">
        <w:t>, г. Москва</w:t>
      </w:r>
    </w:p>
    <w:p w:rsidR="00FF3B02" w:rsidRDefault="00FF3B02">
      <w:pPr>
        <w:pStyle w:val="abs"/>
      </w:pPr>
      <w:r>
        <w:t>Аннотация</w:t>
      </w:r>
    </w:p>
    <w:p w:rsidR="00FF3B02" w:rsidRDefault="00FF3B02">
      <w:pPr>
        <w:pStyle w:val="base6"/>
      </w:pPr>
      <w:r>
        <w:t>В статье рассматриваются возможности применения инструментов искусственного интеллекта (ИИ) в проектной деятельности обучающихся. Анализируются преимущества и ограничения использования ИИ-ассистентов на всех этапах реализации проекта. Описываются педагогические условия эффективной интеграции цифровых технологий в учебный процесс.</w:t>
      </w:r>
    </w:p>
    <w:p w:rsidR="00FF3B02" w:rsidRPr="00192834" w:rsidRDefault="00FF3B02">
      <w:pPr>
        <w:pStyle w:val="base"/>
        <w:rPr>
          <w:lang w:val="ru-RU"/>
        </w:rPr>
      </w:pPr>
      <w:r>
        <w:rPr>
          <w:lang w:val="ru-RU"/>
        </w:rPr>
        <w:t>Современное образование активно интегрирует цифровые технологии в учебный процесс. Среди них особое место занимают инструменты искусственного интеллекта (ИИ), открывающие новые возможности для организации проектной деятельности обучающихся [1].</w:t>
      </w:r>
    </w:p>
    <w:p w:rsidR="00FF3B02" w:rsidRPr="00192834" w:rsidRDefault="00FF3B02">
      <w:pPr>
        <w:pStyle w:val="base"/>
        <w:rPr>
          <w:lang w:val="ru-RU"/>
        </w:rPr>
      </w:pPr>
      <w:r>
        <w:rPr>
          <w:lang w:val="ru-RU"/>
        </w:rPr>
        <w:t>Проектная работа является одним из ключевых методов формирования компетенций XXI века: критического мышления, коллаборации, коммуникации и творчества. Применение ИИ-инструментов в данном контексте позволяет существенно расширить возможности учащихся на всех этапах реализации проекта [2].</w:t>
      </w:r>
    </w:p>
    <w:p w:rsidR="00FF3B02" w:rsidRPr="00192834" w:rsidRDefault="00FF3B02">
      <w:pPr>
        <w:pStyle w:val="base"/>
        <w:rPr>
          <w:lang w:val="ru-RU"/>
        </w:rPr>
      </w:pPr>
      <w:r>
        <w:rPr>
          <w:b/>
          <w:lang w:val="ru-RU"/>
        </w:rPr>
        <w:t>Этап планирования.</w:t>
      </w:r>
      <w:r>
        <w:rPr>
          <w:lang w:val="ru-RU"/>
        </w:rPr>
        <w:t xml:space="preserve"> ИИ-ассистенты (ChatGPT, YandexGPT, GigaChat) помогают генерировать идеи, формулировать цели и задачи, структурировать план работы. Обучающиеся используют диалоговый режим для уточнения концепции проекта и получения обратной связи. Это стимулирует самостоятельное мышление при условии критического осмысления предложений ИИ.</w:t>
      </w:r>
    </w:p>
    <w:p w:rsidR="00FF3B02" w:rsidRPr="00192834" w:rsidRDefault="00FF3B02">
      <w:pPr>
        <w:pStyle w:val="base"/>
        <w:rPr>
          <w:lang w:val="ru-RU"/>
        </w:rPr>
      </w:pPr>
      <w:r>
        <w:rPr>
          <w:b/>
          <w:lang w:val="ru-RU"/>
        </w:rPr>
        <w:t>Этап сбора и обработки информации.</w:t>
      </w:r>
      <w:r>
        <w:rPr>
          <w:lang w:val="ru-RU"/>
        </w:rPr>
        <w:t xml:space="preserve"> Нейросетевые сервисы суммаризируют большие объёмы текста, выявляют ключевые тезисы, помогают в анализе источников. Педагог выступает куратором, акцентируя внимание на проверке достоверности информации и формировании навыков критической оценки данных.</w:t>
      </w:r>
    </w:p>
    <w:p w:rsidR="00FF3B02" w:rsidRPr="00192834" w:rsidRDefault="00FF3B02">
      <w:pPr>
        <w:pStyle w:val="base"/>
        <w:rPr>
          <w:lang w:val="ru-RU"/>
        </w:rPr>
      </w:pPr>
      <w:r>
        <w:rPr>
          <w:b/>
          <w:lang w:val="ru-RU"/>
        </w:rPr>
        <w:t>Этап создания продукта.</w:t>
      </w:r>
      <w:r>
        <w:rPr>
          <w:lang w:val="ru-RU"/>
        </w:rPr>
        <w:t xml:space="preserve"> ИИ-средства (</w:t>
      </w:r>
      <w:r w:rsidR="00836B81">
        <w:t>Qwen</w:t>
      </w:r>
      <w:r>
        <w:rPr>
          <w:lang w:val="ru-RU"/>
        </w:rPr>
        <w:t>, Microsoft Copilot) поддерживают разработку визуальных материалов, презентаций, текстового контента. Применение генеративного ИИ развивает у обучающихся навыки промпт-инжиниринга — умения точно формулировать запросы для получения качественных результатов.</w:t>
      </w:r>
    </w:p>
    <w:p w:rsidR="00FF3B02" w:rsidRPr="00192834" w:rsidRDefault="00FF3B02">
      <w:pPr>
        <w:pStyle w:val="base"/>
        <w:rPr>
          <w:lang w:val="ru-RU"/>
        </w:rPr>
      </w:pPr>
      <w:r>
        <w:rPr>
          <w:b/>
          <w:lang w:val="ru-RU"/>
        </w:rPr>
        <w:t>Этап презентации и рефлексии.</w:t>
      </w:r>
      <w:r>
        <w:rPr>
          <w:lang w:val="ru-RU"/>
        </w:rPr>
        <w:t xml:space="preserve"> Чат-боты с ИИ помогают подготовиться к вопросам аудитории, провести самооценку проделанной работы. Нейросетевой анализ текста позволяет улучшить структуру и стиль итогового отчёта.</w:t>
      </w:r>
    </w:p>
    <w:p w:rsidR="00FF3B02" w:rsidRPr="00192834" w:rsidRDefault="00FF3B02">
      <w:pPr>
        <w:pStyle w:val="base"/>
        <w:rPr>
          <w:lang w:val="ru-RU"/>
        </w:rPr>
      </w:pPr>
      <w:r>
        <w:rPr>
          <w:lang w:val="ru-RU"/>
        </w:rPr>
        <w:t>Вместе с тем использование ИИ в проектной работе сопряжено с рядом рисков. Главный из них — снижение самостоятельности и формирование зависимости от автоматизированных подсказок. Для его минимизации необходимо разрабатывать чёткие критерии оценки, включая обязательную рефлексию процесса работы, а также формировать критическое отношение к результатам, генерируемым ИИ [3].</w:t>
      </w:r>
    </w:p>
    <w:p w:rsidR="00FF3B02" w:rsidRPr="00192834" w:rsidRDefault="00FF3B02">
      <w:pPr>
        <w:pStyle w:val="base"/>
        <w:rPr>
          <w:lang w:val="ru-RU"/>
        </w:rPr>
      </w:pPr>
      <w:r>
        <w:rPr>
          <w:lang w:val="ru-RU"/>
        </w:rPr>
        <w:t>Таким образом, грамотное включение инструментов ИИ в проектную деятельность способствует повышению мотивации, развитию цифровых компетенций и позволяет учителю сосредоточиться на педагогической поддержке обучающихся. Ключевым условием эффективности является методически обоснованная интеграция ИИ-средств, обеспечивающая баланс между технологической поддержкой и самостоятельной работой учащихся.</w:t>
      </w:r>
    </w:p>
    <w:p w:rsidR="00FF3B02" w:rsidRDefault="00FF3B02">
      <w:pPr>
        <w:pStyle w:val="base1"/>
      </w:pPr>
      <w:r>
        <w:t>Литература</w:t>
      </w:r>
    </w:p>
    <w:p w:rsidR="00836B81" w:rsidRDefault="00836B81" w:rsidP="00836B81">
      <w:pPr>
        <w:pStyle w:val="litera"/>
        <w:numPr>
          <w:ilvl w:val="0"/>
          <w:numId w:val="20"/>
        </w:numPr>
      </w:pPr>
      <w:r w:rsidRPr="00836B81">
        <w:t xml:space="preserve">Голубев С.Ю. К вопросу об искусственном интеллекте в образовании / С.Ю. Голубев // Вестник Набережночелнинского государственного </w:t>
      </w:r>
      <w:r w:rsidR="00956D49">
        <w:t>педагогического университета, 2022.  № 3 (38).</w:t>
      </w:r>
      <w:r w:rsidRPr="00836B81">
        <w:t xml:space="preserve"> С. 53–55. </w:t>
      </w:r>
    </w:p>
    <w:p w:rsidR="00836B81" w:rsidRDefault="00836B81" w:rsidP="00836B81">
      <w:pPr>
        <w:pStyle w:val="litera"/>
        <w:numPr>
          <w:ilvl w:val="0"/>
          <w:numId w:val="20"/>
        </w:numPr>
      </w:pPr>
      <w:r w:rsidRPr="00836B81">
        <w:t>Миндигулова A. A. Возможности и ограничения инструментов искусственного интеллекта в образовании / A. A. Миндигулова // Современное</w:t>
      </w:r>
      <w:r w:rsidR="00956D49">
        <w:t xml:space="preserve"> педагогическое образование, 2022. </w:t>
      </w:r>
      <w:r w:rsidRPr="00836B81">
        <w:t xml:space="preserve"> № 3.</w:t>
      </w:r>
    </w:p>
    <w:p w:rsidR="00836B81" w:rsidRDefault="00836B81" w:rsidP="00836B81">
      <w:pPr>
        <w:pStyle w:val="litera"/>
        <w:numPr>
          <w:ilvl w:val="0"/>
          <w:numId w:val="20"/>
        </w:numPr>
      </w:pPr>
      <w:r w:rsidRPr="00836B81">
        <w:t>Синогина Е.С. Потенциал и риски использования технологий искусственного интеллекта в школьной практике / Е.С. Синогина, А.А. За</w:t>
      </w:r>
      <w:r w:rsidR="00956D49">
        <w:t xml:space="preserve">томская // Cifra. Педагогика, </w:t>
      </w:r>
      <w:bookmarkStart w:id="0" w:name="_GoBack"/>
      <w:bookmarkEnd w:id="0"/>
      <w:r w:rsidR="00956D49">
        <w:t xml:space="preserve">2025. </w:t>
      </w:r>
      <w:r w:rsidRPr="00836B81">
        <w:t>№1 (7</w:t>
      </w:r>
      <w:r>
        <w:t>)</w:t>
      </w:r>
    </w:p>
    <w:sectPr w:rsidR="00836B81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8F" w:rsidRDefault="004B0D8F">
      <w:r>
        <w:separator/>
      </w:r>
    </w:p>
    <w:p w:rsidR="004B0D8F" w:rsidRDefault="004B0D8F"/>
    <w:p w:rsidR="004B0D8F" w:rsidRDefault="004B0D8F"/>
    <w:p w:rsidR="004B0D8F" w:rsidRDefault="004B0D8F"/>
  </w:endnote>
  <w:endnote w:type="continuationSeparator" w:id="0">
    <w:p w:rsidR="004B0D8F" w:rsidRDefault="004B0D8F">
      <w:r>
        <w:continuationSeparator/>
      </w:r>
    </w:p>
    <w:p w:rsidR="004B0D8F" w:rsidRDefault="004B0D8F"/>
    <w:p w:rsidR="004B0D8F" w:rsidRDefault="004B0D8F"/>
    <w:p w:rsidR="004B0D8F" w:rsidRDefault="004B0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836B81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8F" w:rsidRDefault="004B0D8F">
      <w:r>
        <w:separator/>
      </w:r>
    </w:p>
    <w:p w:rsidR="004B0D8F" w:rsidRDefault="004B0D8F"/>
    <w:p w:rsidR="004B0D8F" w:rsidRDefault="004B0D8F"/>
    <w:p w:rsidR="004B0D8F" w:rsidRDefault="004B0D8F"/>
  </w:footnote>
  <w:footnote w:type="continuationSeparator" w:id="0">
    <w:p w:rsidR="004B0D8F" w:rsidRDefault="004B0D8F">
      <w:r>
        <w:continuationSeparator/>
      </w:r>
    </w:p>
    <w:p w:rsidR="004B0D8F" w:rsidRDefault="004B0D8F"/>
    <w:p w:rsidR="004B0D8F" w:rsidRDefault="004B0D8F"/>
    <w:p w:rsidR="004B0D8F" w:rsidRDefault="004B0D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pt;height:11.2pt" o:bullet="t">
        <v:imagedata r:id="rId1" o:title="mso10"/>
      </v:shape>
    </w:pict>
  </w:numPicBullet>
  <w:numPicBullet w:numPicBulletId="1">
    <w:pict>
      <v:shape id="_x0000_i1039" type="#_x0000_t75" style="width:9.8pt;height:9.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49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4F6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2834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0D8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B81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6D49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B6B06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6B94"/>
  <w15:docId w15:val="{916E00F7-936F-4C88-92D6-03945B7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12">
    <w:name w:val="Обычный21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\Desktop\&#1045;&#1088;&#1096;&#1086;&#1074;%20&#1057;.&#1042;.%20&#1048;&#105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Ершов С.В. ИТО.dotx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subject/>
  <dc:creator>Сергей</dc:creator>
  <cp:keywords/>
  <dc:description/>
  <cp:lastModifiedBy>Сергей</cp:lastModifiedBy>
  <cp:revision>1</cp:revision>
  <cp:lastPrinted>2011-06-10T13:51:00Z</cp:lastPrinted>
  <dcterms:created xsi:type="dcterms:W3CDTF">2026-06-07T08:47:00Z</dcterms:created>
  <dcterms:modified xsi:type="dcterms:W3CDTF">2026-06-07T08:49:00Z</dcterms:modified>
</cp:coreProperties>
</file>