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D546" w14:textId="77777777" w:rsidR="00CF2639" w:rsidRPr="00401DB2" w:rsidRDefault="00CF2639" w:rsidP="00CF2639">
      <w:pPr>
        <w:jc w:val="center"/>
        <w:rPr>
          <w:b/>
          <w:bCs/>
          <w:sz w:val="16"/>
          <w:szCs w:val="16"/>
        </w:rPr>
      </w:pPr>
      <w:bookmarkStart w:id="0" w:name="_Hlk232085825"/>
      <w:bookmarkStart w:id="1" w:name="_Toc327095240"/>
      <w:bookmarkStart w:id="2" w:name="_Toc200480998"/>
      <w:bookmarkStart w:id="3" w:name="_Toc200482701"/>
      <w:bookmarkStart w:id="4" w:name="_Toc200558278"/>
      <w:bookmarkStart w:id="5" w:name="_Toc232400513"/>
      <w:bookmarkStart w:id="6" w:name="_Toc232402765"/>
      <w:bookmarkStart w:id="7" w:name="_Toc232407403"/>
      <w:bookmarkStart w:id="8" w:name="_Toc232408350"/>
      <w:bookmarkStart w:id="9" w:name="_Toc263869010"/>
      <w:bookmarkStart w:id="10" w:name="_Toc263869504"/>
      <w:r w:rsidRPr="00401DB2">
        <w:rPr>
          <w:b/>
          <w:bCs/>
          <w:sz w:val="16"/>
          <w:szCs w:val="16"/>
        </w:rPr>
        <w:t>КОНКУРСНАЯ ДЕЯТЕЛЬНОСТЬ ОТДЕЛА ИНФОРМАЦИОННЫХ ТЕХНОЛОГИЙ В ХУДОЖЕСТВЕННОМ ОБРАЗОВАНИИ ЦНХО</w:t>
      </w:r>
    </w:p>
    <w:bookmarkEnd w:id="0"/>
    <w:p w14:paraId="4204BE1D" w14:textId="77777777" w:rsidR="00FF3B02" w:rsidRPr="00CF2639" w:rsidRDefault="00FF3B02" w:rsidP="00FF3B02">
      <w:pPr>
        <w:pStyle w:val="zct"/>
      </w:pPr>
    </w:p>
    <w:p w14:paraId="4AFE36BA" w14:textId="77777777" w:rsidR="005E266B" w:rsidRPr="00CF2639" w:rsidRDefault="00CF2639" w:rsidP="005E266B">
      <w:pPr>
        <w:pStyle w:val="za"/>
      </w:pPr>
      <w:r>
        <w:t>Тесельская Ольга Николаевна (</w:t>
      </w:r>
      <w:r>
        <w:rPr>
          <w:lang w:val="en-US"/>
        </w:rPr>
        <w:t>ont</w:t>
      </w:r>
      <w:r w:rsidRPr="00CF2639">
        <w:t>2008@</w:t>
      </w:r>
      <w:r>
        <w:rPr>
          <w:lang w:val="en-US"/>
        </w:rPr>
        <w:t>bk</w:t>
      </w:r>
      <w:r w:rsidRPr="00CF2639">
        <w:t>.</w:t>
      </w:r>
      <w:r>
        <w:rPr>
          <w:lang w:val="en-US"/>
        </w:rPr>
        <w:t>ru</w:t>
      </w:r>
      <w:r w:rsidRPr="00CF2639">
        <w:t>)</w:t>
      </w:r>
    </w:p>
    <w:bookmarkEnd w:id="1"/>
    <w:p w14:paraId="15864F65" w14:textId="77777777" w:rsidR="005E266B" w:rsidRPr="00CF2639" w:rsidRDefault="00CF2639" w:rsidP="00CF2639">
      <w:pPr>
        <w:pStyle w:val="zorg"/>
      </w:pPr>
      <w:r w:rsidRPr="00CF2639">
        <w:t>ГАОУ ВО МГПУ ИНО ЦНХО</w:t>
      </w:r>
      <w:r>
        <w:t>, г.Москва</w:t>
      </w:r>
    </w:p>
    <w:p w14:paraId="5CA096A7" w14:textId="77777777" w:rsidR="00574078" w:rsidRDefault="00574078" w:rsidP="00574078">
      <w:pPr>
        <w:pStyle w:val="abs"/>
      </w:pPr>
      <w:r>
        <w:t>Аннотация</w:t>
      </w:r>
    </w:p>
    <w:p w14:paraId="17C07104" w14:textId="77777777" w:rsidR="00CF2639" w:rsidRPr="00401DB2" w:rsidRDefault="00CF2639" w:rsidP="00CF2639">
      <w:pPr>
        <w:spacing w:line="360" w:lineRule="auto"/>
        <w:ind w:firstLine="851"/>
        <w:jc w:val="both"/>
        <w:rPr>
          <w:sz w:val="16"/>
          <w:szCs w:val="16"/>
        </w:rPr>
      </w:pPr>
      <w:r w:rsidRPr="00401DB2">
        <w:rPr>
          <w:sz w:val="16"/>
          <w:szCs w:val="16"/>
        </w:rPr>
        <w:t>Статья знакомит с конкурсной деятельностью отдела информационных технологий в художественном образовании</w:t>
      </w:r>
      <w:r w:rsidRPr="00401DB2">
        <w:rPr>
          <w:b/>
          <w:bCs/>
          <w:sz w:val="16"/>
          <w:szCs w:val="16"/>
        </w:rPr>
        <w:t xml:space="preserve"> </w:t>
      </w:r>
      <w:r w:rsidRPr="00401DB2">
        <w:rPr>
          <w:sz w:val="16"/>
          <w:szCs w:val="16"/>
        </w:rPr>
        <w:t xml:space="preserve">ЦНХО. Которая представлена двумя конкурсами: конкурсом мультимедиа «Мы москвичи: Мой город, моя страна, мой мир» и Московским конкурсом компьютерной графики «Арт – проект». </w:t>
      </w:r>
    </w:p>
    <w:p w14:paraId="4CBC72F4" w14:textId="77777777" w:rsidR="00CA065C" w:rsidRDefault="00CA065C" w:rsidP="00CA065C">
      <w:pPr>
        <w:pStyle w:val="base6"/>
      </w:pPr>
    </w:p>
    <w:p w14:paraId="7492E5EF" w14:textId="77777777" w:rsidR="00CF2639" w:rsidRPr="00401DB2" w:rsidRDefault="00CF2639" w:rsidP="00CF2639">
      <w:pPr>
        <w:spacing w:line="360" w:lineRule="auto"/>
        <w:ind w:firstLine="851"/>
        <w:jc w:val="both"/>
        <w:rPr>
          <w:sz w:val="16"/>
          <w:szCs w:val="16"/>
        </w:rPr>
      </w:pPr>
      <w:r w:rsidRPr="00401DB2">
        <w:rPr>
          <w:sz w:val="16"/>
          <w:szCs w:val="16"/>
        </w:rPr>
        <w:t>Многолетними усилиями специалистов Центра Непрерывного Художественного Образования Института Непрерывного Образования  ГАОУ ВО МГПУ разработана и реализуется целая система разнонаправленных творческих художественных конкурсов. Сотрудники отдела информационных технологий в художественном образовании</w:t>
      </w:r>
      <w:r w:rsidRPr="00401DB2">
        <w:rPr>
          <w:b/>
          <w:bCs/>
          <w:sz w:val="16"/>
          <w:szCs w:val="16"/>
        </w:rPr>
        <w:t xml:space="preserve"> </w:t>
      </w:r>
      <w:r w:rsidRPr="00401DB2">
        <w:rPr>
          <w:sz w:val="16"/>
          <w:szCs w:val="16"/>
        </w:rPr>
        <w:t>ЦНХО на протяжении нескольких лет ведут два конкурса.</w:t>
      </w:r>
    </w:p>
    <w:p w14:paraId="428C0639" w14:textId="77777777" w:rsidR="00CF2639" w:rsidRPr="00401DB2" w:rsidRDefault="00CF2639" w:rsidP="00CF2639">
      <w:pPr>
        <w:pStyle w:val="pStyle"/>
        <w:spacing w:after="0" w:line="360" w:lineRule="auto"/>
        <w:ind w:firstLine="993"/>
        <w:jc w:val="both"/>
        <w:rPr>
          <w:rStyle w:val="fStyle"/>
          <w:rFonts w:eastAsia="Arial"/>
          <w:sz w:val="16"/>
          <w:szCs w:val="16"/>
        </w:rPr>
      </w:pPr>
      <w:r w:rsidRPr="00401DB2">
        <w:rPr>
          <w:rFonts w:ascii="Times New Roman" w:hAnsi="Times New Roman" w:cs="Times New Roman"/>
          <w:sz w:val="16"/>
          <w:szCs w:val="16"/>
        </w:rPr>
        <w:t xml:space="preserve">Конкурс мультимедиа «Мы москвичи: Мой город, моя страна, мой мир» существует с 2012 года. За историю своего существования из </w:t>
      </w:r>
      <w:r w:rsidRPr="00401DB2">
        <w:rPr>
          <w:rStyle w:val="fStyle"/>
          <w:rFonts w:eastAsia="Arial"/>
          <w:sz w:val="16"/>
          <w:szCs w:val="16"/>
        </w:rPr>
        <w:t xml:space="preserve">исключительно московского конкурса он вырос в «мою страну», а потом превратился в «мой мир». Оказалось, что москвичи живут не только в Москве и Подмосковье, но и по всему миру. Действительно, есть даже в Антарктиде. Что наглядно демонстрирует интерактивная карта проекта «Мой любимый край» (доступна по ссылке </w:t>
      </w:r>
      <w:hyperlink r:id="rId7" w:history="1">
        <w:r w:rsidRPr="00401DB2">
          <w:rPr>
            <w:rStyle w:val="af0"/>
            <w:rFonts w:ascii="Times New Roman" w:hAnsi="Times New Roman" w:cs="Times New Roman"/>
            <w:sz w:val="16"/>
            <w:szCs w:val="16"/>
          </w:rPr>
          <w:t>https://shkola-nemenskogo.ru/map/</w:t>
        </w:r>
      </w:hyperlink>
      <w:r w:rsidRPr="00401DB2">
        <w:rPr>
          <w:rStyle w:val="fStyle"/>
          <w:rFonts w:eastAsia="Arial"/>
          <w:sz w:val="16"/>
          <w:szCs w:val="16"/>
        </w:rPr>
        <w:t xml:space="preserve">). Кружочками на ней обозначены ссылки на мультфильмы. Не всегда мультфильмы, это ещё и фильмы, очень интересные и познавательные образовательные маршруты, по изобразительному искусству, культурологические путешествия. </w:t>
      </w:r>
    </w:p>
    <w:p w14:paraId="10D7910D" w14:textId="77777777" w:rsidR="00CF2639" w:rsidRPr="00401DB2" w:rsidRDefault="00CF2639" w:rsidP="00CF2639">
      <w:pPr>
        <w:pStyle w:val="pStyle"/>
        <w:spacing w:after="0" w:line="360" w:lineRule="auto"/>
        <w:ind w:firstLine="993"/>
        <w:jc w:val="both"/>
        <w:rPr>
          <w:rStyle w:val="fStyle"/>
          <w:rFonts w:eastAsia="Arial"/>
          <w:sz w:val="16"/>
          <w:szCs w:val="16"/>
        </w:rPr>
      </w:pPr>
      <w:r w:rsidRPr="00401DB2">
        <w:rPr>
          <w:rStyle w:val="fStyle"/>
          <w:rFonts w:eastAsia="Arial"/>
          <w:sz w:val="16"/>
          <w:szCs w:val="16"/>
        </w:rPr>
        <w:t xml:space="preserve">На конкурс принимается очень много разнообразных по тематике и содержанию мультимедийных проектов. И естественно, мы ведём активную методическую деятельность, то есть, конкурс – это большая методическая копилка, объединяющая в себе огромное количество проектов: Арт-квесты «Путешествия по виртуальным музеям», проект «Профессии Москвы», проект «Спасибо врачам», мульт - челлендж «Мой любимый гид» и многое другое. Подробная информация о конкурсе представлена на его странице на сайте ЦНХО </w:t>
      </w:r>
      <w:hyperlink r:id="rId8" w:history="1">
        <w:r w:rsidRPr="00401DB2">
          <w:rPr>
            <w:rStyle w:val="af0"/>
            <w:rFonts w:ascii="Times New Roman" w:hAnsi="Times New Roman" w:cs="Times New Roman"/>
            <w:sz w:val="16"/>
            <w:szCs w:val="16"/>
          </w:rPr>
          <w:t>https://cnho.ru/?page_id=8232</w:t>
        </w:r>
      </w:hyperlink>
      <w:r w:rsidRPr="00401DB2">
        <w:rPr>
          <w:rStyle w:val="fStyle"/>
          <w:rFonts w:eastAsia="Arial"/>
          <w:sz w:val="16"/>
          <w:szCs w:val="16"/>
        </w:rPr>
        <w:t>.</w:t>
      </w:r>
    </w:p>
    <w:p w14:paraId="38E4591E" w14:textId="77777777" w:rsidR="00CF2639" w:rsidRPr="00401DB2" w:rsidRDefault="00CF2639" w:rsidP="00CF2639">
      <w:pPr>
        <w:pStyle w:val="pStyle"/>
        <w:spacing w:after="0" w:line="360" w:lineRule="auto"/>
        <w:ind w:firstLine="851"/>
        <w:jc w:val="both"/>
        <w:rPr>
          <w:rStyle w:val="fStyle"/>
          <w:rFonts w:eastAsia="Arial"/>
          <w:sz w:val="16"/>
          <w:szCs w:val="16"/>
        </w:rPr>
      </w:pPr>
      <w:r w:rsidRPr="00401DB2">
        <w:rPr>
          <w:rFonts w:ascii="Times New Roman" w:hAnsi="Times New Roman" w:cs="Times New Roman"/>
          <w:sz w:val="16"/>
          <w:szCs w:val="16"/>
        </w:rPr>
        <w:t xml:space="preserve">Московский конкурс компьютерной графики «Арт − проект» самый новый наш конкурс, он работает с 2023 года. Конкурс отвечает задачам </w:t>
      </w:r>
      <w:r w:rsidRPr="00401DB2">
        <w:rPr>
          <w:rFonts w:ascii="Times New Roman" w:hAnsi="Times New Roman" w:cs="Times New Roman"/>
          <w:kern w:val="16"/>
          <w:sz w:val="16"/>
          <w:szCs w:val="16"/>
        </w:rPr>
        <w:t xml:space="preserve">развития социально активной художественно-проектной деятельности обучающихся на основе современных цифровых технологий. </w:t>
      </w:r>
      <w:r w:rsidRPr="00401DB2">
        <w:rPr>
          <w:rStyle w:val="fStyle"/>
          <w:rFonts w:eastAsia="Arial"/>
          <w:sz w:val="16"/>
          <w:szCs w:val="16"/>
        </w:rPr>
        <w:t xml:space="preserve">Если говорить про динамику развития конкурса, каждый год мы получаем всё более и более интересные и разносторонние и очень замечательные конкурсные работы, особенно в номинации «социокультурные художественные проекты по компьютерной графике». Проекты, </w:t>
      </w:r>
      <w:r w:rsidRPr="00401DB2">
        <w:rPr>
          <w:rStyle w:val="fStyle"/>
          <w:rFonts w:eastAsia="Arial"/>
          <w:sz w:val="16"/>
          <w:szCs w:val="16"/>
        </w:rPr>
        <w:lastRenderedPageBreak/>
        <w:t xml:space="preserve">ставшие победителями конкурса, представлены в виртуальной галерее (доступна по ссылке </w:t>
      </w:r>
      <w:hyperlink r:id="rId9" w:history="1">
        <w:r w:rsidRPr="00401DB2">
          <w:rPr>
            <w:rStyle w:val="af0"/>
            <w:rFonts w:ascii="Times New Roman" w:hAnsi="Times New Roman" w:cs="Times New Roman"/>
            <w:sz w:val="16"/>
            <w:szCs w:val="16"/>
          </w:rPr>
          <w:t>https://shkola-nemenskogo.ru/art_project/gallery</w:t>
        </w:r>
      </w:hyperlink>
      <w:r w:rsidRPr="00401DB2">
        <w:rPr>
          <w:rStyle w:val="fStyle"/>
          <w:rFonts w:eastAsia="Arial"/>
          <w:sz w:val="16"/>
          <w:szCs w:val="16"/>
        </w:rPr>
        <w:t xml:space="preserve">). Галерея каждый год пополняется новыми проектами и представляет собой большую педагогическую копилку. </w:t>
      </w:r>
    </w:p>
    <w:p w14:paraId="2B3BB2FC" w14:textId="77777777" w:rsidR="00CF2639" w:rsidRPr="00401DB2" w:rsidRDefault="00CF2639" w:rsidP="00CF2639">
      <w:pPr>
        <w:tabs>
          <w:tab w:val="left" w:pos="993"/>
        </w:tabs>
        <w:spacing w:line="360" w:lineRule="auto"/>
        <w:ind w:firstLine="851"/>
        <w:jc w:val="both"/>
        <w:rPr>
          <w:kern w:val="16"/>
          <w:sz w:val="16"/>
          <w:szCs w:val="16"/>
        </w:rPr>
      </w:pPr>
      <w:r w:rsidRPr="00401DB2">
        <w:rPr>
          <w:kern w:val="16"/>
          <w:sz w:val="16"/>
          <w:szCs w:val="16"/>
        </w:rPr>
        <w:t>Мы, организаторы конкурса, специально не ограничиваем творческие поиски и средства реализации художественных проектов ни темами, ни компьютерными средствами их реализации, но условно разделяем все конкурсные работы на:</w:t>
      </w:r>
    </w:p>
    <w:p w14:paraId="2C4E3448" w14:textId="77777777" w:rsidR="00CF2639" w:rsidRPr="00401DB2" w:rsidRDefault="00CF2639" w:rsidP="00CF2639">
      <w:pPr>
        <w:pStyle w:val="aff2"/>
        <w:numPr>
          <w:ilvl w:val="0"/>
          <w:numId w:val="29"/>
        </w:numPr>
        <w:tabs>
          <w:tab w:val="left" w:pos="927"/>
          <w:tab w:val="left" w:pos="1276"/>
        </w:tabs>
        <w:spacing w:after="0" w:line="36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401DB2">
        <w:rPr>
          <w:rFonts w:ascii="Times New Roman" w:hAnsi="Times New Roman"/>
          <w:kern w:val="16"/>
          <w:sz w:val="16"/>
          <w:szCs w:val="16"/>
        </w:rPr>
        <w:t>проекты растровой графики;</w:t>
      </w:r>
    </w:p>
    <w:p w14:paraId="4F38739D" w14:textId="77777777" w:rsidR="00CF2639" w:rsidRPr="00401DB2" w:rsidRDefault="00CF2639" w:rsidP="00CF2639">
      <w:pPr>
        <w:pStyle w:val="aff2"/>
        <w:numPr>
          <w:ilvl w:val="0"/>
          <w:numId w:val="29"/>
        </w:numPr>
        <w:tabs>
          <w:tab w:val="left" w:pos="927"/>
          <w:tab w:val="left" w:pos="1276"/>
        </w:tabs>
        <w:spacing w:after="0" w:line="36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401DB2">
        <w:rPr>
          <w:rFonts w:ascii="Times New Roman" w:hAnsi="Times New Roman"/>
          <w:kern w:val="16"/>
          <w:sz w:val="16"/>
          <w:szCs w:val="16"/>
        </w:rPr>
        <w:t>проекты векторной графики;</w:t>
      </w:r>
    </w:p>
    <w:p w14:paraId="43B8367C" w14:textId="77777777" w:rsidR="00CF2639" w:rsidRPr="00401DB2" w:rsidRDefault="00CF2639" w:rsidP="00CF2639">
      <w:pPr>
        <w:pStyle w:val="aff2"/>
        <w:numPr>
          <w:ilvl w:val="0"/>
          <w:numId w:val="29"/>
        </w:numPr>
        <w:tabs>
          <w:tab w:val="left" w:pos="927"/>
          <w:tab w:val="left" w:pos="1276"/>
        </w:tabs>
        <w:spacing w:after="0" w:line="36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401DB2">
        <w:rPr>
          <w:rFonts w:ascii="Times New Roman" w:hAnsi="Times New Roman"/>
          <w:kern w:val="16"/>
          <w:sz w:val="16"/>
          <w:szCs w:val="16"/>
        </w:rPr>
        <w:t>проекты 3</w:t>
      </w:r>
      <w:r w:rsidRPr="00401DB2">
        <w:rPr>
          <w:rFonts w:ascii="Times New Roman" w:hAnsi="Times New Roman"/>
          <w:kern w:val="16"/>
          <w:sz w:val="16"/>
          <w:szCs w:val="16"/>
          <w:lang w:val="en-US"/>
        </w:rPr>
        <w:t>D</w:t>
      </w:r>
      <w:r w:rsidRPr="00401DB2">
        <w:rPr>
          <w:rFonts w:ascii="Times New Roman" w:hAnsi="Times New Roman"/>
          <w:kern w:val="16"/>
          <w:sz w:val="16"/>
          <w:szCs w:val="16"/>
        </w:rPr>
        <w:t xml:space="preserve"> графики;</w:t>
      </w:r>
    </w:p>
    <w:p w14:paraId="0D0F14D5" w14:textId="77777777" w:rsidR="00CF2639" w:rsidRPr="00401DB2" w:rsidRDefault="00CF2639" w:rsidP="00CF2639">
      <w:pPr>
        <w:pStyle w:val="aff2"/>
        <w:numPr>
          <w:ilvl w:val="0"/>
          <w:numId w:val="29"/>
        </w:numPr>
        <w:tabs>
          <w:tab w:val="left" w:pos="927"/>
          <w:tab w:val="left" w:pos="1276"/>
        </w:tabs>
        <w:spacing w:after="0" w:line="360" w:lineRule="auto"/>
        <w:jc w:val="both"/>
        <w:rPr>
          <w:rFonts w:ascii="Times New Roman" w:hAnsi="Times New Roman"/>
          <w:kern w:val="16"/>
          <w:sz w:val="16"/>
          <w:szCs w:val="16"/>
        </w:rPr>
      </w:pPr>
      <w:r w:rsidRPr="00401DB2">
        <w:rPr>
          <w:rFonts w:ascii="Times New Roman" w:hAnsi="Times New Roman"/>
          <w:kern w:val="16"/>
          <w:sz w:val="16"/>
          <w:szCs w:val="16"/>
        </w:rPr>
        <w:t>свёрстанные дизайн-макеты.</w:t>
      </w:r>
    </w:p>
    <w:p w14:paraId="169EE46E" w14:textId="77777777" w:rsidR="00CF2639" w:rsidRPr="00401DB2" w:rsidRDefault="00CF2639" w:rsidP="00CF2639">
      <w:pPr>
        <w:tabs>
          <w:tab w:val="left" w:pos="1134"/>
        </w:tabs>
        <w:spacing w:line="360" w:lineRule="auto"/>
        <w:ind w:firstLine="851"/>
        <w:jc w:val="both"/>
        <w:rPr>
          <w:kern w:val="16"/>
          <w:sz w:val="16"/>
          <w:szCs w:val="16"/>
        </w:rPr>
      </w:pPr>
      <w:r w:rsidRPr="00401DB2">
        <w:rPr>
          <w:kern w:val="16"/>
          <w:sz w:val="16"/>
          <w:szCs w:val="16"/>
        </w:rPr>
        <w:t xml:space="preserve">Ежегодно в рамках методического сопровождения конкурса мы делаем серию мастер-классов по компьютерной графике в бесплатных графических редакторах </w:t>
      </w:r>
      <w:r w:rsidRPr="00401DB2">
        <w:rPr>
          <w:kern w:val="16"/>
          <w:sz w:val="16"/>
          <w:szCs w:val="16"/>
          <w:lang w:val="en-US"/>
        </w:rPr>
        <w:t>Krita</w:t>
      </w:r>
      <w:r w:rsidRPr="00401DB2">
        <w:rPr>
          <w:kern w:val="16"/>
          <w:sz w:val="16"/>
          <w:szCs w:val="16"/>
        </w:rPr>
        <w:t xml:space="preserve">, </w:t>
      </w:r>
      <w:r w:rsidRPr="00401DB2">
        <w:rPr>
          <w:kern w:val="16"/>
          <w:sz w:val="16"/>
          <w:szCs w:val="16"/>
          <w:lang w:val="en-US"/>
        </w:rPr>
        <w:t>GIMP</w:t>
      </w:r>
      <w:r w:rsidRPr="00401DB2">
        <w:rPr>
          <w:kern w:val="16"/>
          <w:sz w:val="16"/>
          <w:szCs w:val="16"/>
        </w:rPr>
        <w:t xml:space="preserve">, </w:t>
      </w:r>
      <w:r w:rsidRPr="00401DB2">
        <w:rPr>
          <w:kern w:val="16"/>
          <w:sz w:val="16"/>
          <w:szCs w:val="16"/>
          <w:lang w:val="en-US"/>
        </w:rPr>
        <w:t>Inkscape</w:t>
      </w:r>
      <w:r w:rsidRPr="00401DB2">
        <w:rPr>
          <w:kern w:val="16"/>
          <w:sz w:val="16"/>
          <w:szCs w:val="16"/>
        </w:rPr>
        <w:t xml:space="preserve"> и </w:t>
      </w:r>
      <w:r w:rsidRPr="00401DB2">
        <w:rPr>
          <w:kern w:val="16"/>
          <w:sz w:val="16"/>
          <w:szCs w:val="16"/>
          <w:lang w:val="en-US"/>
        </w:rPr>
        <w:t>Blender</w:t>
      </w:r>
      <w:r w:rsidRPr="00401DB2">
        <w:rPr>
          <w:kern w:val="16"/>
          <w:sz w:val="16"/>
          <w:szCs w:val="16"/>
        </w:rPr>
        <w:t xml:space="preserve">. Из этих мастер-классов собирается коллекция, которая ежегодно пополняется и постоянно доступна по ссылке </w:t>
      </w:r>
      <w:hyperlink r:id="rId10" w:history="1">
        <w:r w:rsidRPr="00401DB2">
          <w:rPr>
            <w:rStyle w:val="af0"/>
            <w:kern w:val="16"/>
            <w:sz w:val="16"/>
            <w:szCs w:val="16"/>
          </w:rPr>
          <w:t>https://cnho.ru/?page_id=24985</w:t>
        </w:r>
      </w:hyperlink>
      <w:r w:rsidRPr="00401DB2">
        <w:rPr>
          <w:kern w:val="16"/>
          <w:sz w:val="16"/>
          <w:szCs w:val="16"/>
        </w:rPr>
        <w:t xml:space="preserve">. </w:t>
      </w:r>
    </w:p>
    <w:p w14:paraId="68AE1A83" w14:textId="77777777" w:rsidR="00CF2639" w:rsidRPr="00401DB2" w:rsidRDefault="00CF2639" w:rsidP="00CF2639">
      <w:pPr>
        <w:tabs>
          <w:tab w:val="left" w:pos="1134"/>
        </w:tabs>
        <w:spacing w:line="360" w:lineRule="auto"/>
        <w:ind w:firstLine="851"/>
        <w:jc w:val="both"/>
        <w:rPr>
          <w:kern w:val="16"/>
          <w:sz w:val="16"/>
          <w:szCs w:val="16"/>
        </w:rPr>
      </w:pPr>
      <w:r w:rsidRPr="00401DB2">
        <w:rPr>
          <w:kern w:val="16"/>
          <w:sz w:val="16"/>
          <w:szCs w:val="16"/>
        </w:rPr>
        <w:t>На конкурс мы принимаем художественные проекты из всех регионов России. Заявки на участие в конкурсе оформляет педагог-руководитель проекта. И именно руководитель проекта в этом конкурсе является самым важным участником. Педагог-руководитель определяет состав творческого коллектива проекта, контролирует и направляет деятельность детей-участников художественного проекта. Педагоги могут выполнить несколько проектов с детьми разного возраста и вправе разместить несколько заявок на конкурс. Наиболее активных педагогов, представивших на конкурс самое большое количество проектов, которые заслужили высокой оценки членов жюри конкурса, ежегодно мы награждаем специальными благодарственными письмами.</w:t>
      </w:r>
      <w:r w:rsidRPr="00401DB2">
        <w:rPr>
          <w:rStyle w:val="fStyle"/>
          <w:rFonts w:eastAsia="Arial"/>
          <w:sz w:val="16"/>
          <w:szCs w:val="16"/>
        </w:rPr>
        <w:t xml:space="preserve"> Подробная информация о конкурсе представлена на его странице на сайте ЦНХО </w:t>
      </w:r>
      <w:hyperlink r:id="rId11" w:history="1">
        <w:r w:rsidRPr="00401DB2">
          <w:rPr>
            <w:rStyle w:val="af0"/>
            <w:rFonts w:eastAsia="Arial"/>
            <w:sz w:val="16"/>
            <w:szCs w:val="16"/>
          </w:rPr>
          <w:t>https://cnho.ru/?page_id=24283</w:t>
        </w:r>
      </w:hyperlink>
      <w:r w:rsidRPr="00401DB2">
        <w:rPr>
          <w:rStyle w:val="fStyle"/>
          <w:rFonts w:eastAsia="Arial"/>
          <w:sz w:val="16"/>
          <w:szCs w:val="16"/>
        </w:rPr>
        <w:t>.</w:t>
      </w:r>
    </w:p>
    <w:p w14:paraId="7A3C0986" w14:textId="77777777" w:rsidR="00CF2639" w:rsidRPr="00401DB2" w:rsidRDefault="00CF2639" w:rsidP="00CF2639">
      <w:pPr>
        <w:pStyle w:val="aff2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16"/>
          <w:szCs w:val="16"/>
        </w:rPr>
      </w:pPr>
      <w:r w:rsidRPr="00401DB2">
        <w:rPr>
          <w:rFonts w:ascii="Times New Roman" w:hAnsi="Times New Roman"/>
          <w:kern w:val="16"/>
          <w:sz w:val="16"/>
          <w:szCs w:val="16"/>
        </w:rPr>
        <w:t>Мы приглашаем всех участвовать в наших конкурсах</w:t>
      </w:r>
      <w:r w:rsidRPr="00401DB2">
        <w:rPr>
          <w:rFonts w:ascii="Times New Roman" w:hAnsi="Times New Roman"/>
          <w:sz w:val="16"/>
          <w:szCs w:val="16"/>
        </w:rPr>
        <w:t>, которые являются уникальными площадками для демонстрации результатов педагогической деятельности с применением современных информационных технологий в художественном образовании.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CF2639" w:rsidRPr="00401DB2" w:rsidSect="00BA2C7D">
      <w:headerReference w:type="even" r:id="rId12"/>
      <w:footerReference w:type="even" r:id="rId13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E4AF" w14:textId="77777777" w:rsidR="00467B9E" w:rsidRDefault="00467B9E">
      <w:r>
        <w:separator/>
      </w:r>
    </w:p>
    <w:p w14:paraId="19F6DBE0" w14:textId="77777777" w:rsidR="00467B9E" w:rsidRDefault="00467B9E"/>
    <w:p w14:paraId="2E5DF319" w14:textId="77777777" w:rsidR="00467B9E" w:rsidRDefault="00467B9E"/>
    <w:p w14:paraId="6543CDF0" w14:textId="77777777" w:rsidR="00467B9E" w:rsidRDefault="00467B9E"/>
  </w:endnote>
  <w:endnote w:type="continuationSeparator" w:id="0">
    <w:p w14:paraId="3F815369" w14:textId="77777777" w:rsidR="00467B9E" w:rsidRDefault="00467B9E">
      <w:r>
        <w:continuationSeparator/>
      </w:r>
    </w:p>
    <w:p w14:paraId="5F69CA9E" w14:textId="77777777" w:rsidR="00467B9E" w:rsidRDefault="00467B9E"/>
    <w:p w14:paraId="788F09AE" w14:textId="77777777" w:rsidR="00467B9E" w:rsidRDefault="00467B9E"/>
    <w:p w14:paraId="227342D6" w14:textId="77777777" w:rsidR="00467B9E" w:rsidRDefault="00467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9E92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04D12EF8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443D" w14:textId="77777777" w:rsidR="00467B9E" w:rsidRDefault="00467B9E">
      <w:r>
        <w:separator/>
      </w:r>
    </w:p>
    <w:p w14:paraId="68EB9393" w14:textId="77777777" w:rsidR="00467B9E" w:rsidRDefault="00467B9E"/>
    <w:p w14:paraId="3089702E" w14:textId="77777777" w:rsidR="00467B9E" w:rsidRDefault="00467B9E"/>
    <w:p w14:paraId="23A15F44" w14:textId="77777777" w:rsidR="00467B9E" w:rsidRDefault="00467B9E"/>
  </w:footnote>
  <w:footnote w:type="continuationSeparator" w:id="0">
    <w:p w14:paraId="5A4910E2" w14:textId="77777777" w:rsidR="00467B9E" w:rsidRDefault="00467B9E">
      <w:r>
        <w:continuationSeparator/>
      </w:r>
    </w:p>
    <w:p w14:paraId="4019A2FE" w14:textId="77777777" w:rsidR="00467B9E" w:rsidRDefault="00467B9E"/>
    <w:p w14:paraId="328EB700" w14:textId="77777777" w:rsidR="00467B9E" w:rsidRDefault="00467B9E"/>
    <w:p w14:paraId="280F54D7" w14:textId="77777777" w:rsidR="00467B9E" w:rsidRDefault="00467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314F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76B08F38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0"/>
      </v:shape>
    </w:pict>
  </w:numPicBullet>
  <w:numPicBullet w:numPicBulletId="1">
    <w:pict>
      <v:shape id="_x0000_i1035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331A"/>
    <w:multiLevelType w:val="hybridMultilevel"/>
    <w:tmpl w:val="77CEC08E"/>
    <w:lvl w:ilvl="0" w:tplc="D3225F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7796466">
    <w:abstractNumId w:val="8"/>
  </w:num>
  <w:num w:numId="2" w16cid:durableId="1644844829">
    <w:abstractNumId w:val="23"/>
  </w:num>
  <w:num w:numId="3" w16cid:durableId="1414856806">
    <w:abstractNumId w:val="26"/>
  </w:num>
  <w:num w:numId="4" w16cid:durableId="1514760852">
    <w:abstractNumId w:val="27"/>
  </w:num>
  <w:num w:numId="5" w16cid:durableId="17971425">
    <w:abstractNumId w:val="20"/>
  </w:num>
  <w:num w:numId="6" w16cid:durableId="1167399005">
    <w:abstractNumId w:val="19"/>
  </w:num>
  <w:num w:numId="7" w16cid:durableId="1534464147">
    <w:abstractNumId w:val="25"/>
  </w:num>
  <w:num w:numId="8" w16cid:durableId="940798097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429695355">
    <w:abstractNumId w:val="29"/>
  </w:num>
  <w:num w:numId="10" w16cid:durableId="411397395">
    <w:abstractNumId w:val="18"/>
  </w:num>
  <w:num w:numId="11" w16cid:durableId="1815563685">
    <w:abstractNumId w:val="34"/>
  </w:num>
  <w:num w:numId="12" w16cid:durableId="946279114">
    <w:abstractNumId w:val="32"/>
  </w:num>
  <w:num w:numId="13" w16cid:durableId="1474761426">
    <w:abstractNumId w:val="22"/>
  </w:num>
  <w:num w:numId="14" w16cid:durableId="319431199">
    <w:abstractNumId w:val="30"/>
  </w:num>
  <w:num w:numId="15" w16cid:durableId="86855483">
    <w:abstractNumId w:val="24"/>
  </w:num>
  <w:num w:numId="16" w16cid:durableId="1468862152">
    <w:abstractNumId w:val="28"/>
  </w:num>
  <w:num w:numId="17" w16cid:durableId="597955113">
    <w:abstractNumId w:val="31"/>
  </w:num>
  <w:num w:numId="18" w16cid:durableId="1214659501">
    <w:abstractNumId w:val="35"/>
  </w:num>
  <w:num w:numId="19" w16cid:durableId="1148715980">
    <w:abstractNumId w:val="21"/>
  </w:num>
  <w:num w:numId="20" w16cid:durableId="1183863463">
    <w:abstractNumId w:val="35"/>
    <w:lvlOverride w:ilvl="0">
      <w:startOverride w:val="1"/>
    </w:lvlOverride>
  </w:num>
  <w:num w:numId="21" w16cid:durableId="1416971099">
    <w:abstractNumId w:val="7"/>
  </w:num>
  <w:num w:numId="22" w16cid:durableId="598758018">
    <w:abstractNumId w:val="6"/>
  </w:num>
  <w:num w:numId="23" w16cid:durableId="2074427324">
    <w:abstractNumId w:val="5"/>
  </w:num>
  <w:num w:numId="24" w16cid:durableId="1168444721">
    <w:abstractNumId w:val="4"/>
  </w:num>
  <w:num w:numId="25" w16cid:durableId="420565762">
    <w:abstractNumId w:val="3"/>
  </w:num>
  <w:num w:numId="26" w16cid:durableId="1922445670">
    <w:abstractNumId w:val="2"/>
  </w:num>
  <w:num w:numId="27" w16cid:durableId="269092358">
    <w:abstractNumId w:val="1"/>
  </w:num>
  <w:num w:numId="28" w16cid:durableId="1132140483">
    <w:abstractNumId w:val="0"/>
  </w:num>
  <w:num w:numId="29" w16cid:durableId="350883640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58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958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55693"/>
    <w:rsid w:val="0046073F"/>
    <w:rsid w:val="0046363D"/>
    <w:rsid w:val="00466481"/>
    <w:rsid w:val="00467B9E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76D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639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5BD3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8D6C3"/>
  <w15:docId w15:val="{B3BB6FE7-45AE-467B-85C9-1A041F3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CF2639"/>
    <w:pPr>
      <w:spacing w:after="100" w:afterAutospacing="1"/>
      <w:jc w:val="center"/>
    </w:pPr>
    <w:rPr>
      <w:i/>
      <w:spacing w:val="-2"/>
      <w:kern w:val="24"/>
      <w:sz w:val="18"/>
      <w:szCs w:val="18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CF2639"/>
    <w:rPr>
      <w:i/>
      <w:spacing w:val="-2"/>
      <w:kern w:val="24"/>
      <w:sz w:val="18"/>
      <w:szCs w:val="18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fStyle">
    <w:name w:val="fStyle"/>
    <w:rsid w:val="00CF263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9"/>
    <w:rsid w:val="00CF2639"/>
    <w:pPr>
      <w:spacing w:after="20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ho.ru/?page_id=823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kola-nemenskogo.ru/map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ho.ru/?page_id=242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nho.ru/?page_id=24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-nemenskogo.ru/art_project/gallery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2025-26%20&#1091;&#1095;.%20&#1075;&#1086;&#1076;\&#1089;&#1090;&#1072;&#1090;&#1100;&#1103;\&#1058;&#1077;&#1089;&#1077;&#1083;&#1100;&#1089;&#1082;&#1072;&#1103;%20&#1054;&#1053;%20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Тесельская ОН 2026.dotx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Ольга</cp:lastModifiedBy>
  <cp:revision>1</cp:revision>
  <cp:lastPrinted>2011-06-10T13:51:00Z</cp:lastPrinted>
  <dcterms:created xsi:type="dcterms:W3CDTF">2026-06-11T13:08:00Z</dcterms:created>
  <dcterms:modified xsi:type="dcterms:W3CDTF">2026-06-11T13:09:00Z</dcterms:modified>
</cp:coreProperties>
</file>