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70248" w14:textId="0DEEDFE0" w:rsidR="00E35A2B" w:rsidRPr="009650B9" w:rsidRDefault="00075326" w:rsidP="00E35A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16"/>
          <w:szCs w:val="16"/>
          <w:lang w:bidi="en-US"/>
        </w:rPr>
      </w:pPr>
      <w:bookmarkStart w:id="0" w:name="_Hlk229081901"/>
      <w:r w:rsidRPr="009650B9">
        <w:rPr>
          <w:rFonts w:ascii="Times New Roman" w:eastAsia="MS Mincho" w:hAnsi="Times New Roman" w:cs="Times New Roman"/>
          <w:b/>
          <w:bCs/>
          <w:sz w:val="16"/>
          <w:szCs w:val="16"/>
          <w:lang w:bidi="en-US"/>
        </w:rPr>
        <w:t xml:space="preserve">ОПЫТ ВНЕДРЕНИЯ </w:t>
      </w:r>
      <w:r w:rsidR="00E35A2B" w:rsidRPr="009650B9">
        <w:rPr>
          <w:rFonts w:ascii="Times New Roman" w:eastAsia="MS Mincho" w:hAnsi="Times New Roman" w:cs="Times New Roman"/>
          <w:b/>
          <w:bCs/>
          <w:sz w:val="16"/>
          <w:szCs w:val="16"/>
          <w:lang w:bidi="en-US"/>
        </w:rPr>
        <w:t xml:space="preserve">ИСКУССТВЕННОГО ИНТЕЛЛЕКТА </w:t>
      </w:r>
      <w:r w:rsidRPr="009650B9">
        <w:rPr>
          <w:rFonts w:ascii="Times New Roman" w:eastAsia="MS Mincho" w:hAnsi="Times New Roman" w:cs="Times New Roman"/>
          <w:b/>
          <w:bCs/>
          <w:sz w:val="16"/>
          <w:szCs w:val="16"/>
          <w:lang w:bidi="en-US"/>
        </w:rPr>
        <w:t>В ОБРАЗОВАТЕЛЬНЫЙ ПРОЦЕСС</w:t>
      </w:r>
      <w:r w:rsidR="001236E0">
        <w:rPr>
          <w:rFonts w:ascii="Times New Roman" w:eastAsia="MS Mincho" w:hAnsi="Times New Roman" w:cs="Times New Roman"/>
          <w:b/>
          <w:bCs/>
          <w:sz w:val="16"/>
          <w:szCs w:val="16"/>
          <w:lang w:bidi="en-US"/>
        </w:rPr>
        <w:t xml:space="preserve"> МЕДИАКРУЖКА</w:t>
      </w:r>
    </w:p>
    <w:bookmarkEnd w:id="0"/>
    <w:p w14:paraId="0D9F6232" w14:textId="7B85CADB" w:rsidR="00E35A2B" w:rsidRPr="00E35A2B" w:rsidRDefault="00E35A2B" w:rsidP="00E35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6"/>
          <w:szCs w:val="16"/>
          <w:lang w:eastAsia="ar-SA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en-US"/>
        </w:rPr>
        <w:t>Агапкина И</w:t>
      </w:r>
      <w:r w:rsidR="009650B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en-US"/>
        </w:rPr>
        <w:t xml:space="preserve">.Д.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en-US" w:eastAsia="ar-SA" w:bidi="en-US"/>
        </w:rPr>
        <w:t>irochka</w:t>
      </w:r>
      <w:proofErr w:type="spellEnd"/>
      <w:r w:rsidRPr="00E35A2B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eastAsia="ar-SA" w:bidi="en-US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en-US" w:eastAsia="ar-SA" w:bidi="en-US"/>
        </w:rPr>
        <w:t>agapkina</w:t>
      </w:r>
      <w:proofErr w:type="spellEnd"/>
      <w:r w:rsidRPr="00E35A2B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eastAsia="ar-SA" w:bidi="en-US"/>
        </w:rPr>
        <w:t>@</w:t>
      </w:r>
      <w:r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en-US" w:eastAsia="ar-SA" w:bidi="en-US"/>
        </w:rPr>
        <w:t>mail</w:t>
      </w:r>
      <w:r w:rsidRPr="00E35A2B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eastAsia="ar-SA" w:bidi="en-US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val="en-US" w:eastAsia="ar-SA" w:bidi="en-US"/>
        </w:rPr>
        <w:t>ru</w:t>
      </w:r>
      <w:proofErr w:type="spellEnd"/>
    </w:p>
    <w:p w14:paraId="6C02C6F7" w14:textId="1346B7FC" w:rsidR="00E35A2B" w:rsidRDefault="009650B9" w:rsidP="00E35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 w:bidi="en-US"/>
        </w:rPr>
      </w:pPr>
      <w:r w:rsidRPr="009650B9">
        <w:rPr>
          <w:rFonts w:ascii="Times New Roman" w:eastAsia="Times New Roman" w:hAnsi="Times New Roman" w:cs="Times New Roman"/>
          <w:bCs/>
          <w:sz w:val="16"/>
          <w:szCs w:val="16"/>
          <w:lang w:eastAsia="ar-SA" w:bidi="en-US"/>
        </w:rPr>
        <w:t>МОУ «Лицей» Павлово-Посадского городского округа Московской области, г. Электрогорск</w:t>
      </w:r>
    </w:p>
    <w:p w14:paraId="1B0CE97C" w14:textId="77777777" w:rsidR="009650B9" w:rsidRPr="00E35A2B" w:rsidRDefault="009650B9" w:rsidP="00E35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 w:bidi="en-US"/>
        </w:rPr>
      </w:pPr>
    </w:p>
    <w:p w14:paraId="4197D4F0" w14:textId="77777777" w:rsidR="00E35A2B" w:rsidRPr="00E35A2B" w:rsidRDefault="00E35A2B" w:rsidP="00E35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 w:rsidRPr="00E35A2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>Аннотация</w:t>
      </w:r>
    </w:p>
    <w:p w14:paraId="77E0EE13" w14:textId="086923A9" w:rsidR="009650B9" w:rsidRDefault="00E35A2B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E35A2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В </w:t>
      </w:r>
      <w:r w:rsid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статье представлен опыт использования нейросетей в работе </w:t>
      </w:r>
      <w:proofErr w:type="spellStart"/>
      <w:r w:rsid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медиакружка</w:t>
      </w:r>
      <w:proofErr w:type="spellEnd"/>
      <w:r w:rsid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«Пресс-процесс». Автором описаны позитивные аспекты (генерация идей, экономия времени при поиске информации) и зоны риска (полная подмена авторского текста</w:t>
      </w:r>
      <w:r w:rsidR="001236E0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  <w:r w:rsid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. Сформулированы условия педагогически целесообразного применения ИИ. </w:t>
      </w:r>
    </w:p>
    <w:p w14:paraId="59FF90BE" w14:textId="28E950FB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Искусственный интеллект с каждым годом расширяет спектр своих возможностей и благодаря обновлённому функционалу привлекает всё большее количество пользователей, среди которых преимущественно дети школьного возраста. Часть общественности негативно относится к доступности ИИ-ресурсов, так как это снижает активность мозговой деятельности детей. Однако можно сказать, что «ИИ успешно применяется для удовлетворения индивидуальных потребностей в обучении, учета особенностей и способностей учащихся, а также для создания оптимизированных образовательных траекторий» [1].</w:t>
      </w:r>
    </w:p>
    <w:p w14:paraId="3D801BD8" w14:textId="4C37AAC9" w:rsidR="009650B9" w:rsidRDefault="001236E0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Медиакр</w:t>
      </w:r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ужок</w:t>
      </w:r>
      <w:proofErr w:type="spellEnd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«Пресс-процесс», базирующийся в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Ц</w:t>
      </w:r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ентре дополнительного образования «Истоки», был открыт год назад с целью развития у школьников навыков работы с информацией, написания текстов, выражения мыслей, критического мышления, работы с фото- и видеоредакторами. В работе кружка помимо базовых программ («</w:t>
      </w:r>
      <w:proofErr w:type="spellStart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Publisher</w:t>
      </w:r>
      <w:proofErr w:type="spellEnd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», «</w:t>
      </w:r>
      <w:proofErr w:type="spellStart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CapCut</w:t>
      </w:r>
      <w:proofErr w:type="spellEnd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», «</w:t>
      </w:r>
      <w:proofErr w:type="spellStart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PicsArt</w:t>
      </w:r>
      <w:proofErr w:type="spellEnd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») обучающиеся использовали нейросети «Алиса AI» и «</w:t>
      </w:r>
      <w:proofErr w:type="spellStart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DeepSeek</w:t>
      </w:r>
      <w:proofErr w:type="spellEnd"/>
      <w:r w:rsidR="009650B9"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».</w:t>
      </w:r>
    </w:p>
    <w:p w14:paraId="62324B82" w14:textId="29D46CD4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В течение учебного года обучающиеся создавали тематические альманахи к праздникам: Новый год, День защитника Отечества, Международный женский день, 12 апреля, 9 мая. В ходе коллективной работы над выпуском обучающиеся подбирали темы и разрабатывали интерактивные рубрики. Коллективно, совместно с педагогом, дети придумывали концепцию выпуска, его оформление, составляли мудборды на основе приложения «</w:t>
      </w:r>
      <w:proofErr w:type="spellStart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Pinterest</w:t>
      </w:r>
      <w:proofErr w:type="spellEnd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».</w:t>
      </w:r>
    </w:p>
    <w:p w14:paraId="06271287" w14:textId="10944D67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Преимущественно интерактивные составляющие выпуска вызвали наибольшие трудности для самостоятельной реализации. Работу над этим блоком можно представить такой последовательностью: </w:t>
      </w:r>
      <w:r w:rsidRPr="009650B9"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  <w:t>анализ тематики выпуска → наброски идей для блока → выбор подходящих вариантов → устное представление видения блока → творческое решение → доработка/переработка материала → формирование последовательности блока → итоговый вариант.</w:t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В ходе работы группы «Пресс-процесс» схема трансформировалась: </w:t>
      </w:r>
      <w:r w:rsidRPr="009650B9"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  <w:t xml:space="preserve">анализ тематики выпуска → наброски идей для блока → </w:t>
      </w:r>
      <w:r w:rsidRPr="001236E0">
        <w:rPr>
          <w:rFonts w:ascii="Times New Roman" w:eastAsia="Times New Roman" w:hAnsi="Times New Roman" w:cs="Times New Roman"/>
          <w:b/>
          <w:bCs/>
          <w:i/>
          <w:iCs/>
          <w:sz w:val="16"/>
          <w:szCs w:val="20"/>
          <w:lang w:eastAsia="ru-RU"/>
        </w:rPr>
        <w:t>проблема с устным представлением видения блока</w:t>
      </w:r>
      <w:r w:rsidRPr="009650B9">
        <w:rPr>
          <w:rFonts w:ascii="Times New Roman" w:eastAsia="Times New Roman" w:hAnsi="Times New Roman" w:cs="Times New Roman"/>
          <w:i/>
          <w:iCs/>
          <w:sz w:val="16"/>
          <w:szCs w:val="20"/>
          <w:lang w:eastAsia="ru-RU"/>
        </w:rPr>
        <w:t xml:space="preserve"> → обращение к нейросети → анализ предложенного искусственным интеллектом → выбор подходящих вариантов → доработка/переработка материала → формирование последовательности блока → итоговый вариант</w:t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.</w:t>
      </w:r>
    </w:p>
    <w:p w14:paraId="11DF0EC1" w14:textId="50D7A240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Сложности у обучающихся младшего возраста вызвал этап устного представления видения блока; такая же проблема реже наблюдалась у детей старшего возраста, что связано с малой насмотренностью. Путем небольших устных выражений обучающиеся формировали примерное представление блока, которое требовало доработки идеи и поиска различных вариантов замены или дополнения. Вследствие этого группа обращалась к нейросети, и часть интерактивного блока была доработана с помощью китайской нейросети «</w:t>
      </w:r>
      <w:proofErr w:type="spellStart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DeepSeek</w:t>
      </w:r>
      <w:proofErr w:type="spellEnd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».</w:t>
      </w:r>
    </w:p>
    <w:p w14:paraId="24D7E4CD" w14:textId="200F5CD5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Для создания тематической интерактивной составляющей номера обучающиеся обращались к нейросети, описывая свою идею и видение интерактивного блока. Нейросеть генерировала необходимый возможный контент: рубрикатор вопросов для </w:t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lastRenderedPageBreak/>
        <w:t>теста и систему баллов в соотношении со званием (рис. 1)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.</w:t>
      </w:r>
      <w:r w:rsidR="001236E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proofErr w:type="gramStart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На</w:t>
      </w:r>
      <w:proofErr w:type="gramEnd"/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базе предложенного искусственным интеллектом ученики формировали интерактивный блок, дорабатывали неточности формулировок, составляли последовательность заданий рубрики и придумывали дизайнерское решение.</w:t>
      </w:r>
    </w:p>
    <w:p w14:paraId="0F13ABCD" w14:textId="1F3B21F7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AA731A3" wp14:editId="0B281E79">
            <wp:extent cx="1126439" cy="17054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Xsz1Tn0ANDKYLYp2Dbi2yPHCfMSGxhgBp00HLtK5KsVUhGmLs-mi-5P0GFJJNu6uGXQt9R3jeLdYh2lybjJt4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749" cy="17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B315" w14:textId="5CBBA768" w:rsidR="009650B9" w:rsidRP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Рис. 1. Ответ нейросети – рубрикатор званий по итогам теста. </w:t>
      </w:r>
    </w:p>
    <w:p w14:paraId="20EFE7CA" w14:textId="6A18CB15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Помимо опыта предложений и завершения детской идеи, нейросеть помогала в сборе материала на этапе подготовки. Обучающийся самостоятельно использовал «Алиса AI» — встроенную нейросеть для формирования быстрых ответов в браузере «Яндекс». Позитивным этот опыт можно назвать благодаря быстроте поиска основных материалов и указанию гиперссылок на полезные сайты. Школьник, пользуясь быстрым ответом нейросети, переходил на иные интернет-ресурсы, которые позволяли расширить материал будущей заметки/статьи. После первичной обработки информации и проведения фактчекинга школьник самостоятельно писал текст заметки/статьи. На втором этапе обучающийся (в зависимости от возраста) либо получал обратную связь от педагога с указанием конкретных моментов, которые следует переработать или удалить, либо при совместной правке существенно дорабатывал уже написанный текст с сохранением авторского стиля.</w:t>
      </w:r>
    </w:p>
    <w:p w14:paraId="000A7CD8" w14:textId="5433CB6E" w:rsid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Самостоятельное взаимодействие учащихся с нейросетью без контроля педагога не всегда успешно. Негативный опыт обращения к нейросети также встречался в работе группы: школьники обращаются к ИИ-генератору для написания заметки, статьи, репортажа. Преимущественно ситуация повторяется, если ребенок не обладает навыком самостоятельного поиска информации в интернете. «Обучающиеся вместо собственных мыслей переписывают формулировки искусственного интеллекта, потому что мы недостаточно мотивируем их думать» [2].</w:t>
      </w:r>
    </w:p>
    <w:p w14:paraId="5CD22287" w14:textId="77777777" w:rsidR="009650B9" w:rsidRP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В такой ситуации педагог получает статью, полностью написанную искусственным интеллектом, либо с минимальным дополнением от ученика, либо без дополнений. Сгенерированный материал не проходил в выпуск; педагог давал обратную связь ученику, проводил беседу в мягкой форме, указывая на отсутствие усилий учащегося. После этого проводилась совместная переработка материала: частично сохранялась информация из сгенерированного ИИ-текста, но с изменением структуры, упрощением синтаксических конструкций, сокращением канцеляризмов и штампов, внесением правки лично учеником и правки педагогом. После правки с обучающимся проводился анализ двух версий (исходной — ИИ-текст — и переработанной) для формирования навыка самостоятельного написания текста и умения отличать работу нейросети от человеческой.</w:t>
      </w:r>
    </w:p>
    <w:p w14:paraId="048370C2" w14:textId="467DA9A1" w:rsidR="009650B9" w:rsidRPr="009650B9" w:rsidRDefault="009650B9" w:rsidP="009650B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На основе опыта кружка «Пресс-процесс» использование нейросети в преподавании уместно, а в отдельных случаях можно сказать, что оно успешно, </w:t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lastRenderedPageBreak/>
        <w:t xml:space="preserve">целесообразно и позитивно. Однако следует учитывать: использование </w:t>
      </w:r>
      <w:r w:rsidR="001236E0">
        <w:rPr>
          <w:rFonts w:ascii="Times New Roman" w:eastAsia="Times New Roman" w:hAnsi="Times New Roman" w:cs="Times New Roman"/>
          <w:sz w:val="16"/>
          <w:szCs w:val="20"/>
          <w:lang w:eastAsia="ru-RU"/>
        </w:rPr>
        <w:br/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ИИ-генераторов допускается только для упрощения поиска информации или доработки идеи, в целях экономии времени и ресурсов либо для расширения возможных вариантов. Также необходимо уточнить, что использование нейросети допустимо </w:t>
      </w:r>
      <w:r w:rsidR="001236E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только </w:t>
      </w:r>
      <w:r w:rsidRPr="009650B9">
        <w:rPr>
          <w:rFonts w:ascii="Times New Roman" w:eastAsia="Times New Roman" w:hAnsi="Times New Roman" w:cs="Times New Roman"/>
          <w:sz w:val="16"/>
          <w:szCs w:val="20"/>
          <w:lang w:eastAsia="ru-RU"/>
        </w:rPr>
        <w:t>в присутствии педагога и с последующей совместной работой над материалом.</w:t>
      </w:r>
    </w:p>
    <w:p w14:paraId="37258E01" w14:textId="2C9879B6" w:rsidR="00075326" w:rsidRPr="00E867FD" w:rsidRDefault="00075326" w:rsidP="009650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GoBack"/>
      <w:bookmarkEnd w:id="1"/>
    </w:p>
    <w:p w14:paraId="70821208" w14:textId="7C010FD7" w:rsidR="00F42FB6" w:rsidRPr="00E867FD" w:rsidRDefault="00F42FB6" w:rsidP="00540D4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67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Литература</w:t>
      </w:r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</w:p>
    <w:p w14:paraId="44028282" w14:textId="7AD8DC33" w:rsidR="00F42FB6" w:rsidRPr="00E867FD" w:rsidRDefault="00F42FB6" w:rsidP="00F42F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Букина Т.В. Искусственный интеллект в образовании: современное состояние и перспективы развития // Общество: социология, психология, педагогика. </w:t>
      </w:r>
      <w:r w:rsidRPr="00E867F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2025. №1. URL: </w:t>
      </w:r>
      <w:hyperlink r:id="rId7" w:tgtFrame="_blank" w:history="1">
        <w:r w:rsidRPr="00E867FD">
          <w:rPr>
            <w:rStyle w:val="a4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https://cyberleninka.ru/article/n/iskusstvennyy-intellekt-v-obrazovanii-sovremennoe-sostoyanie-i-perspektivy-razvitiya</w:t>
        </w:r>
      </w:hyperlink>
    </w:p>
    <w:p w14:paraId="6C849CB7" w14:textId="0F454156" w:rsidR="00F42FB6" w:rsidRPr="00E867FD" w:rsidRDefault="00E867FD" w:rsidP="00F42F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>Магомедгаджиева</w:t>
      </w:r>
      <w:proofErr w:type="spellEnd"/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 М., </w:t>
      </w:r>
      <w:proofErr w:type="spellStart"/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>Бакмаев</w:t>
      </w:r>
      <w:proofErr w:type="spellEnd"/>
      <w:r w:rsidRPr="00E867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 Ш. Искусственный интеллект в педагогическом образовании // МНКО. 2026. </w:t>
      </w:r>
      <w:r w:rsidRPr="001236E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№1 (116). </w:t>
      </w:r>
      <w:r w:rsidRPr="00E867F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URL: </w:t>
      </w:r>
      <w:hyperlink r:id="rId8" w:history="1">
        <w:r w:rsidRPr="00E867FD">
          <w:rPr>
            <w:rStyle w:val="a4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https://cyberleninka.ru/article/n/iskusstvennyy-intellekt-v-pedagogicheskom-obrazovanii</w:t>
        </w:r>
      </w:hyperlink>
      <w:r w:rsidRPr="00E867F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sectPr w:rsidR="00F42FB6" w:rsidRPr="00E867FD" w:rsidSect="00E867FD">
      <w:pgSz w:w="8391" w:h="11906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40017"/>
    <w:multiLevelType w:val="hybridMultilevel"/>
    <w:tmpl w:val="EFCABAD4"/>
    <w:lvl w:ilvl="0" w:tplc="7C1013A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B"/>
    <w:rsid w:val="00075326"/>
    <w:rsid w:val="001236E0"/>
    <w:rsid w:val="00165B17"/>
    <w:rsid w:val="001A7990"/>
    <w:rsid w:val="001B5491"/>
    <w:rsid w:val="002D6B79"/>
    <w:rsid w:val="00313E7F"/>
    <w:rsid w:val="00540D4B"/>
    <w:rsid w:val="006121CA"/>
    <w:rsid w:val="008E3F74"/>
    <w:rsid w:val="009650B9"/>
    <w:rsid w:val="009C2611"/>
    <w:rsid w:val="00A13C58"/>
    <w:rsid w:val="00BF1A69"/>
    <w:rsid w:val="00E35A2B"/>
    <w:rsid w:val="00E867FD"/>
    <w:rsid w:val="00F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F1B8"/>
  <w15:chartTrackingRefBased/>
  <w15:docId w15:val="{C3CB6EE8-FEE2-4103-8303-A9BC17C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F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FB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iskusstvennyy-intellekt-v-pedagogicheskom-obrazovani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cyberleninka.ru%2Farticle%2Fn%2Fiskusstvennyy-intellekt-v-obrazovanii-sovremennoe-sostoyanie-i-perspektivy-razvitiya&amp;ut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7AEF-64D3-4DB3-A50C-D728CB92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6</cp:revision>
  <dcterms:created xsi:type="dcterms:W3CDTF">2026-06-11T07:22:00Z</dcterms:created>
  <dcterms:modified xsi:type="dcterms:W3CDTF">2026-06-14T21:31:00Z</dcterms:modified>
</cp:coreProperties>
</file>