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AA" w:rsidRPr="00CC5DC8" w:rsidRDefault="00602246" w:rsidP="00D81BD9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 xml:space="preserve">Проектно-ориентированное обучение </w:t>
      </w:r>
      <w:r w:rsidR="005268D9">
        <w:t>в вузе</w:t>
      </w:r>
    </w:p>
    <w:bookmarkEnd w:id="0"/>
    <w:p w:rsidR="00CC5DC8" w:rsidRDefault="00CC5DC8" w:rsidP="00D81BD9">
      <w:pPr>
        <w:pStyle w:val="p1"/>
        <w:widowControl w:val="0"/>
        <w:jc w:val="center"/>
        <w:rPr>
          <w:rStyle w:val="s2"/>
          <w:rFonts w:ascii="Times New Roman" w:hAnsi="Times New Roman"/>
          <w:bCs/>
          <w:iCs/>
          <w:sz w:val="18"/>
          <w:szCs w:val="18"/>
        </w:rPr>
      </w:pPr>
    </w:p>
    <w:p w:rsidR="00D81BD9" w:rsidRPr="00D81BD9" w:rsidRDefault="00D81BD9" w:rsidP="006010C0">
      <w:pPr>
        <w:pStyle w:val="p1"/>
        <w:widowControl w:val="0"/>
        <w:spacing w:after="120"/>
        <w:jc w:val="center"/>
        <w:rPr>
          <w:rStyle w:val="s2"/>
          <w:rFonts w:ascii="Times New Roman" w:hAnsi="Times New Roman"/>
          <w:b/>
          <w:bCs/>
          <w:iCs/>
          <w:sz w:val="18"/>
          <w:szCs w:val="18"/>
        </w:rPr>
      </w:pPr>
      <w:proofErr w:type="spellStart"/>
      <w:r w:rsidRPr="006010C0">
        <w:rPr>
          <w:rStyle w:val="s2"/>
          <w:rFonts w:ascii="Times New Roman" w:hAnsi="Times New Roman"/>
          <w:bCs/>
          <w:iCs/>
          <w:sz w:val="18"/>
          <w:szCs w:val="18"/>
        </w:rPr>
        <w:t>Лузянина</w:t>
      </w:r>
      <w:proofErr w:type="spellEnd"/>
      <w:r w:rsidRPr="006010C0">
        <w:rPr>
          <w:rStyle w:val="s2"/>
          <w:rFonts w:ascii="Times New Roman" w:hAnsi="Times New Roman"/>
          <w:bCs/>
          <w:iCs/>
          <w:sz w:val="18"/>
          <w:szCs w:val="18"/>
        </w:rPr>
        <w:t xml:space="preserve"> Н.В. (</w:t>
      </w:r>
      <w:proofErr w:type="spellStart"/>
      <w:r w:rsidRPr="006010C0">
        <w:rPr>
          <w:rStyle w:val="s2"/>
          <w:rFonts w:ascii="Times New Roman" w:hAnsi="Times New Roman"/>
          <w:bCs/>
          <w:iCs/>
          <w:sz w:val="18"/>
          <w:szCs w:val="18"/>
          <w:lang w:val="en-US"/>
        </w:rPr>
        <w:t>lnvrabota</w:t>
      </w:r>
      <w:proofErr w:type="spellEnd"/>
      <w:r w:rsidRPr="006010C0">
        <w:rPr>
          <w:rStyle w:val="s2"/>
          <w:rFonts w:ascii="Times New Roman" w:hAnsi="Times New Roman"/>
          <w:bCs/>
          <w:iCs/>
          <w:sz w:val="18"/>
          <w:szCs w:val="18"/>
        </w:rPr>
        <w:t>@</w:t>
      </w:r>
      <w:proofErr w:type="spellStart"/>
      <w:r w:rsidRPr="006010C0">
        <w:rPr>
          <w:rStyle w:val="s2"/>
          <w:rFonts w:ascii="Times New Roman" w:hAnsi="Times New Roman"/>
          <w:bCs/>
          <w:iCs/>
          <w:sz w:val="18"/>
          <w:szCs w:val="18"/>
          <w:lang w:val="en-US"/>
        </w:rPr>
        <w:t>yandex</w:t>
      </w:r>
      <w:proofErr w:type="spellEnd"/>
      <w:r w:rsidRPr="006010C0">
        <w:rPr>
          <w:rStyle w:val="s2"/>
          <w:rFonts w:ascii="Times New Roman" w:hAnsi="Times New Roman"/>
          <w:bCs/>
          <w:iCs/>
          <w:sz w:val="18"/>
          <w:szCs w:val="18"/>
        </w:rPr>
        <w:t>.</w:t>
      </w:r>
      <w:proofErr w:type="spellStart"/>
      <w:r w:rsidRPr="006010C0">
        <w:rPr>
          <w:rStyle w:val="s2"/>
          <w:rFonts w:ascii="Times New Roman" w:hAnsi="Times New Roman"/>
          <w:bCs/>
          <w:iCs/>
          <w:sz w:val="18"/>
          <w:szCs w:val="18"/>
          <w:lang w:val="en-US"/>
        </w:rPr>
        <w:t>ru</w:t>
      </w:r>
      <w:proofErr w:type="spellEnd"/>
      <w:r w:rsidRPr="006010C0">
        <w:rPr>
          <w:rStyle w:val="s2"/>
          <w:rFonts w:ascii="Times New Roman" w:hAnsi="Times New Roman"/>
          <w:bCs/>
          <w:iCs/>
          <w:sz w:val="18"/>
          <w:szCs w:val="18"/>
        </w:rPr>
        <w:t>)</w:t>
      </w:r>
    </w:p>
    <w:p w:rsidR="00D81BD9" w:rsidRPr="00D81BD9" w:rsidRDefault="00D81BD9" w:rsidP="00D81BD9">
      <w:pPr>
        <w:tabs>
          <w:tab w:val="center" w:pos="4678"/>
          <w:tab w:val="right" w:pos="9356"/>
        </w:tabs>
        <w:jc w:val="center"/>
        <w:rPr>
          <w:i/>
        </w:rPr>
      </w:pPr>
      <w:r w:rsidRPr="00D81BD9">
        <w:rPr>
          <w:i/>
          <w:sz w:val="18"/>
          <w:szCs w:val="18"/>
        </w:rPr>
        <w:t xml:space="preserve">ФГБОУ </w:t>
      </w:r>
      <w:proofErr w:type="gramStart"/>
      <w:r w:rsidRPr="00D81BD9">
        <w:rPr>
          <w:i/>
          <w:sz w:val="18"/>
          <w:szCs w:val="18"/>
        </w:rPr>
        <w:t>ВО</w:t>
      </w:r>
      <w:proofErr w:type="gramEnd"/>
      <w:r w:rsidRPr="00D81BD9">
        <w:rPr>
          <w:i/>
          <w:sz w:val="18"/>
          <w:szCs w:val="18"/>
        </w:rPr>
        <w:t xml:space="preserve"> «Липецкий государственный технический университет», г. Липецк</w:t>
      </w:r>
    </w:p>
    <w:p w:rsidR="00602246" w:rsidRDefault="00602246" w:rsidP="001A68AA">
      <w:pPr>
        <w:pStyle w:val="abs"/>
      </w:pPr>
    </w:p>
    <w:p w:rsidR="001A68AA" w:rsidRDefault="001A68AA" w:rsidP="001A68AA">
      <w:pPr>
        <w:pStyle w:val="abs"/>
      </w:pPr>
      <w:r>
        <w:t>Аннотация</w:t>
      </w:r>
    </w:p>
    <w:p w:rsidR="00167681" w:rsidRPr="007279A1" w:rsidRDefault="007279A1" w:rsidP="005441C7">
      <w:pPr>
        <w:spacing w:after="120"/>
        <w:ind w:firstLine="340"/>
        <w:jc w:val="both"/>
        <w:rPr>
          <w:color w:val="000000"/>
          <w:sz w:val="16"/>
          <w:szCs w:val="16"/>
          <w:lang w:eastAsia="ar-SA"/>
        </w:rPr>
      </w:pPr>
      <w:r w:rsidRPr="00AB5FFC">
        <w:rPr>
          <w:sz w:val="16"/>
          <w:szCs w:val="16"/>
        </w:rPr>
        <w:t xml:space="preserve">Данная работа посвящена рассмотрению </w:t>
      </w:r>
      <w:r w:rsidR="00AB5FFC" w:rsidRPr="00AB5FFC">
        <w:rPr>
          <w:sz w:val="16"/>
          <w:szCs w:val="16"/>
        </w:rPr>
        <w:t xml:space="preserve">особенностям внедрения проектно-ориентированного обучения в вузе </w:t>
      </w:r>
      <w:r w:rsidRPr="00AB5FFC">
        <w:rPr>
          <w:sz w:val="16"/>
          <w:szCs w:val="16"/>
        </w:rPr>
        <w:t>как</w:t>
      </w:r>
      <w:r w:rsidR="00AB5FFC" w:rsidRPr="00AB5FFC">
        <w:rPr>
          <w:sz w:val="16"/>
          <w:szCs w:val="16"/>
        </w:rPr>
        <w:t xml:space="preserve"> одного из </w:t>
      </w:r>
      <w:r w:rsidRPr="00AB5FFC">
        <w:rPr>
          <w:sz w:val="16"/>
          <w:szCs w:val="16"/>
        </w:rPr>
        <w:t>эффективн</w:t>
      </w:r>
      <w:r w:rsidR="00AB5FFC" w:rsidRPr="00AB5FFC">
        <w:rPr>
          <w:sz w:val="16"/>
          <w:szCs w:val="16"/>
        </w:rPr>
        <w:t>ых</w:t>
      </w:r>
      <w:r w:rsidRPr="00AB5FFC">
        <w:rPr>
          <w:sz w:val="16"/>
          <w:szCs w:val="16"/>
        </w:rPr>
        <w:t xml:space="preserve"> </w:t>
      </w:r>
      <w:r w:rsidR="00AB5FFC" w:rsidRPr="00AB5FFC">
        <w:rPr>
          <w:sz w:val="16"/>
          <w:szCs w:val="16"/>
        </w:rPr>
        <w:t>факторов повышения качества высшего образования. П</w:t>
      </w:r>
      <w:r w:rsidRPr="00AB5FFC">
        <w:rPr>
          <w:sz w:val="16"/>
          <w:szCs w:val="16"/>
        </w:rPr>
        <w:t>роектн</w:t>
      </w:r>
      <w:r w:rsidR="00AB5FFC" w:rsidRPr="00AB5FFC">
        <w:rPr>
          <w:sz w:val="16"/>
          <w:szCs w:val="16"/>
        </w:rPr>
        <w:t xml:space="preserve">ая деятельность подразумевает </w:t>
      </w:r>
      <w:r w:rsidRPr="00AB5FFC">
        <w:rPr>
          <w:sz w:val="16"/>
          <w:szCs w:val="16"/>
        </w:rPr>
        <w:t>реш</w:t>
      </w:r>
      <w:r w:rsidR="00AB5FFC" w:rsidRPr="00AB5FFC">
        <w:rPr>
          <w:sz w:val="16"/>
          <w:szCs w:val="16"/>
        </w:rPr>
        <w:t>ение студентами</w:t>
      </w:r>
      <w:r w:rsidRPr="00AB5FFC">
        <w:rPr>
          <w:sz w:val="16"/>
          <w:szCs w:val="16"/>
        </w:rPr>
        <w:t xml:space="preserve"> практически</w:t>
      </w:r>
      <w:r w:rsidR="00AB5FFC" w:rsidRPr="00AB5FFC">
        <w:rPr>
          <w:sz w:val="16"/>
          <w:szCs w:val="16"/>
        </w:rPr>
        <w:t>х</w:t>
      </w:r>
      <w:r w:rsidRPr="00AB5FFC">
        <w:rPr>
          <w:sz w:val="16"/>
          <w:szCs w:val="16"/>
        </w:rPr>
        <w:t xml:space="preserve"> задач, созда</w:t>
      </w:r>
      <w:r w:rsidR="00AB5FFC" w:rsidRPr="00AB5FFC">
        <w:rPr>
          <w:sz w:val="16"/>
          <w:szCs w:val="16"/>
        </w:rPr>
        <w:t>ние</w:t>
      </w:r>
      <w:r w:rsidRPr="00AB5FFC">
        <w:rPr>
          <w:sz w:val="16"/>
          <w:szCs w:val="16"/>
        </w:rPr>
        <w:t xml:space="preserve"> реальны</w:t>
      </w:r>
      <w:r w:rsidR="00AB5FFC" w:rsidRPr="00AB5FFC">
        <w:rPr>
          <w:sz w:val="16"/>
          <w:szCs w:val="16"/>
        </w:rPr>
        <w:t>х</w:t>
      </w:r>
      <w:r w:rsidRPr="00AB5FFC">
        <w:rPr>
          <w:sz w:val="16"/>
          <w:szCs w:val="16"/>
        </w:rPr>
        <w:t xml:space="preserve"> модел</w:t>
      </w:r>
      <w:r w:rsidR="00AB5FFC" w:rsidRPr="00AB5FFC">
        <w:rPr>
          <w:sz w:val="16"/>
          <w:szCs w:val="16"/>
        </w:rPr>
        <w:t>ей</w:t>
      </w:r>
      <w:r w:rsidRPr="00AB5FFC">
        <w:rPr>
          <w:sz w:val="16"/>
          <w:szCs w:val="16"/>
        </w:rPr>
        <w:t xml:space="preserve"> и прототип</w:t>
      </w:r>
      <w:r w:rsidR="00AB5FFC" w:rsidRPr="00AB5FFC">
        <w:rPr>
          <w:sz w:val="16"/>
          <w:szCs w:val="16"/>
        </w:rPr>
        <w:t>ов</w:t>
      </w:r>
      <w:r w:rsidRPr="00AB5FFC">
        <w:rPr>
          <w:sz w:val="16"/>
          <w:szCs w:val="16"/>
        </w:rPr>
        <w:t xml:space="preserve">. Такой подход способствует развитию творческого и критического мышления, навыков работы в команде, информационной и технической грамотности. </w:t>
      </w:r>
      <w:r w:rsidR="00AB5FFC" w:rsidRPr="00AB5FFC">
        <w:rPr>
          <w:sz w:val="16"/>
          <w:szCs w:val="16"/>
        </w:rPr>
        <w:t xml:space="preserve">В работе </w:t>
      </w:r>
      <w:r w:rsidRPr="00AB5FFC">
        <w:rPr>
          <w:sz w:val="16"/>
          <w:szCs w:val="16"/>
        </w:rPr>
        <w:t>подчёркивает</w:t>
      </w:r>
      <w:r w:rsidR="00AB5FFC" w:rsidRPr="00AB5FFC">
        <w:rPr>
          <w:sz w:val="16"/>
          <w:szCs w:val="16"/>
        </w:rPr>
        <w:t xml:space="preserve">ся </w:t>
      </w:r>
      <w:r w:rsidRPr="00AB5FFC">
        <w:rPr>
          <w:sz w:val="16"/>
          <w:szCs w:val="16"/>
        </w:rPr>
        <w:t>знач</w:t>
      </w:r>
      <w:r w:rsidR="00AB5FFC" w:rsidRPr="00AB5FFC">
        <w:rPr>
          <w:sz w:val="16"/>
          <w:szCs w:val="16"/>
        </w:rPr>
        <w:t>имость</w:t>
      </w:r>
      <w:r w:rsidRPr="00AB5FFC">
        <w:rPr>
          <w:sz w:val="16"/>
          <w:szCs w:val="16"/>
        </w:rPr>
        <w:t xml:space="preserve"> сотрудничества </w:t>
      </w:r>
      <w:r w:rsidR="00AB5FFC" w:rsidRPr="00AB5FFC">
        <w:rPr>
          <w:sz w:val="16"/>
          <w:szCs w:val="16"/>
        </w:rPr>
        <w:t>в</w:t>
      </w:r>
      <w:r w:rsidRPr="00AB5FFC">
        <w:rPr>
          <w:sz w:val="16"/>
          <w:szCs w:val="16"/>
        </w:rPr>
        <w:t>уз</w:t>
      </w:r>
      <w:r w:rsidR="00AB5FFC" w:rsidRPr="00AB5FFC">
        <w:rPr>
          <w:sz w:val="16"/>
          <w:szCs w:val="16"/>
        </w:rPr>
        <w:t>ов</w:t>
      </w:r>
      <w:r w:rsidRPr="00AB5FFC">
        <w:rPr>
          <w:sz w:val="16"/>
          <w:szCs w:val="16"/>
        </w:rPr>
        <w:t xml:space="preserve"> </w:t>
      </w:r>
      <w:r w:rsidR="00AB5FFC" w:rsidRPr="00AB5FFC">
        <w:rPr>
          <w:sz w:val="16"/>
          <w:szCs w:val="16"/>
        </w:rPr>
        <w:t xml:space="preserve">и </w:t>
      </w:r>
      <w:r w:rsidRPr="00AB5FFC">
        <w:rPr>
          <w:sz w:val="16"/>
          <w:szCs w:val="16"/>
        </w:rPr>
        <w:t>компани</w:t>
      </w:r>
      <w:r w:rsidR="00AB5FFC" w:rsidRPr="00AB5FFC">
        <w:rPr>
          <w:sz w:val="16"/>
          <w:szCs w:val="16"/>
        </w:rPr>
        <w:t>й</w:t>
      </w:r>
      <w:r w:rsidRPr="00AB5FFC">
        <w:rPr>
          <w:sz w:val="16"/>
          <w:szCs w:val="16"/>
        </w:rPr>
        <w:t>, что позволяет сделать образовательный процесс более актуальным и приближённым к условиям реального инженерного труда.</w:t>
      </w:r>
    </w:p>
    <w:p w:rsidR="005268D9" w:rsidRDefault="00BB7625" w:rsidP="005268D9">
      <w:pPr>
        <w:pStyle w:val="litera"/>
        <w:numPr>
          <w:ilvl w:val="0"/>
          <w:numId w:val="0"/>
        </w:numPr>
        <w:ind w:firstLine="340"/>
      </w:pPr>
      <w:r>
        <w:t xml:space="preserve">В условиях информатизации общественной жизни наблюдается тенденция информатизации и компьютеризации системы образования, которая проявляется в расширении спектра видов учебной деятельности, совершенствовании существующих и возникновении новых форм, методов и средств обучения. В силу этого, возрастает потребность использования в образовательной системе новых информационных технологий, перехода к проективному образованию. Разработка и внедрение в процесс обучения студентов компонентов проективной деятельности, инновационных подходов усвоения учебно-научной информации представляются </w:t>
      </w:r>
      <w:r w:rsidR="002D4DAA">
        <w:t xml:space="preserve">необходимыми и своевременными и </w:t>
      </w:r>
      <w:r w:rsidR="005268D9">
        <w:t>отвечаю</w:t>
      </w:r>
      <w:r w:rsidR="002D4DAA">
        <w:t>т</w:t>
      </w:r>
      <w:r w:rsidR="005268D9">
        <w:t xml:space="preserve"> </w:t>
      </w:r>
      <w:r w:rsidR="005268D9" w:rsidRPr="005268D9">
        <w:t xml:space="preserve">возрастающим требованиям к качеству подготовки будущего специалиста, одним из компонентов которой выступает готовность личности к проектированию собственной деятельности, умение самостоятельно приобретать знания и перерабатывать информацию. </w:t>
      </w:r>
    </w:p>
    <w:p w:rsidR="001A68AA" w:rsidRDefault="00CC5DC8" w:rsidP="00913517">
      <w:pPr>
        <w:pStyle w:val="litera"/>
        <w:numPr>
          <w:ilvl w:val="0"/>
          <w:numId w:val="0"/>
        </w:numPr>
        <w:ind w:firstLine="340"/>
      </w:pPr>
      <w:r>
        <w:t xml:space="preserve">Проектно-ориентированное обучение </w:t>
      </w:r>
      <w:r w:rsidR="00913517">
        <w:t>выступает</w:t>
      </w:r>
      <w:r w:rsidR="00602246">
        <w:t xml:space="preserve"> эффективны</w:t>
      </w:r>
      <w:r w:rsidR="00913517">
        <w:t>м</w:t>
      </w:r>
      <w:r w:rsidR="00602246">
        <w:t xml:space="preserve"> инструмент</w:t>
      </w:r>
      <w:r w:rsidR="00913517">
        <w:t>ом</w:t>
      </w:r>
      <w:r w:rsidR="00602246">
        <w:t xml:space="preserve"> развития </w:t>
      </w:r>
      <w:r w:rsidR="00913517">
        <w:t xml:space="preserve">таких </w:t>
      </w:r>
      <w:r w:rsidR="00602246">
        <w:t>ключевых компетенций</w:t>
      </w:r>
      <w:r w:rsidR="00913517">
        <w:t xml:space="preserve">, как проявление </w:t>
      </w:r>
      <w:r w:rsidR="00602246">
        <w:t>творческого и критического мышле</w:t>
      </w:r>
      <w:r w:rsidR="00913517">
        <w:t>ния, умение</w:t>
      </w:r>
      <w:r w:rsidR="00602246">
        <w:t xml:space="preserve"> решать задачи и работать в команде. Современные методики обучения делают упор на самостоятельность учащихся, их вовлечение в практические проекты, что способствует развитию креативности и критичности. Так, содержание </w:t>
      </w:r>
      <w:r w:rsidR="000F7101">
        <w:t>различных дисциплин</w:t>
      </w:r>
      <w:r w:rsidR="00602246">
        <w:t xml:space="preserve"> в </w:t>
      </w:r>
      <w:r w:rsidR="00913517">
        <w:t>вузе</w:t>
      </w:r>
      <w:r w:rsidR="00602246">
        <w:t xml:space="preserve"> нацелено на то, чтобы </w:t>
      </w:r>
      <w:r w:rsidR="00913517">
        <w:t>студенты</w:t>
      </w:r>
      <w:r w:rsidR="00602246">
        <w:t xml:space="preserve"> учились находить информацию и решать сложные задачи</w:t>
      </w:r>
      <w:r w:rsidR="00876438">
        <w:t>, мыслить творчески и системно. Кроме того, образовательные</w:t>
      </w:r>
      <w:r w:rsidR="00602246">
        <w:t xml:space="preserve"> проекты требуют формирования навыков коммуникации и совместной работы: при коллективной разработке моделей </w:t>
      </w:r>
      <w:r w:rsidR="00876438">
        <w:t>студенты</w:t>
      </w:r>
      <w:r w:rsidR="00602246">
        <w:t xml:space="preserve"> активно обсуждают дизайн, распределяют роли и корректируют стратегию, что тренирует их умение договариваться и вырабатывать общее решение.</w:t>
      </w:r>
    </w:p>
    <w:p w:rsidR="000F7101" w:rsidRDefault="000F7101" w:rsidP="000F7101">
      <w:pPr>
        <w:pStyle w:val="litera"/>
        <w:numPr>
          <w:ilvl w:val="0"/>
          <w:numId w:val="0"/>
        </w:numPr>
        <w:ind w:firstLine="340"/>
      </w:pPr>
      <w:r>
        <w:t>В настоящее время в школьном образовании уже имеется дисциплина «проектная деятельность» (10 класс), в рамках которой учащиеся впервые знакомятся с методами проектирования, что, по сути, является начальным этапом формирования навыков проектной деятельности.</w:t>
      </w:r>
    </w:p>
    <w:p w:rsidR="00602246" w:rsidRDefault="00602246" w:rsidP="00167681">
      <w:pPr>
        <w:pStyle w:val="litera"/>
        <w:numPr>
          <w:ilvl w:val="0"/>
          <w:numId w:val="0"/>
        </w:numPr>
        <w:ind w:firstLine="340"/>
      </w:pPr>
      <w:r>
        <w:t xml:space="preserve">Проектно-ориентированное обучение трактуется как метод, при котором предлагается решить конкретную задачу, результатом чего становится реальный </w:t>
      </w:r>
      <w:r w:rsidR="000F5482">
        <w:t>продукт</w:t>
      </w:r>
      <w:r>
        <w:t xml:space="preserve"> – модель, устройство или прототип. Такой подход б</w:t>
      </w:r>
      <w:r w:rsidR="003C754F">
        <w:t>азируется на решении реальных инженерно-технических</w:t>
      </w:r>
      <w:r>
        <w:t xml:space="preserve"> задач и нацелен на самостоятельное применение теории на практике. При проектной деятельности </w:t>
      </w:r>
      <w:r w:rsidR="003C754F">
        <w:t>студенты самостоятельно</w:t>
      </w:r>
      <w:r>
        <w:t xml:space="preserve"> формулируют тему и цель проекта, планируют этапы работы, выдвигают гипотезы и создают конструкцию или </w:t>
      </w:r>
      <w:r w:rsidR="003C754F">
        <w:t xml:space="preserve">компьютерную </w:t>
      </w:r>
      <w:r>
        <w:t>программу.</w:t>
      </w:r>
    </w:p>
    <w:p w:rsidR="009A12CA" w:rsidRDefault="00602246" w:rsidP="00167681">
      <w:pPr>
        <w:pStyle w:val="litera"/>
        <w:numPr>
          <w:ilvl w:val="0"/>
          <w:numId w:val="0"/>
        </w:numPr>
        <w:ind w:firstLine="340"/>
      </w:pPr>
      <w:r>
        <w:t xml:space="preserve">Основными целями проектного обучения являются развитие информационной и технической грамотности, а также навыков конструирования и программирования. Работая над проектом, </w:t>
      </w:r>
      <w:r w:rsidR="003C754F">
        <w:t>студенты</w:t>
      </w:r>
      <w:r>
        <w:t xml:space="preserve"> учатся собирать и обрабатывать информацию, моделировать системы и автоматизировать процессы.</w:t>
      </w:r>
      <w:r w:rsidR="009A12CA">
        <w:t xml:space="preserve"> </w:t>
      </w:r>
      <w:r>
        <w:t xml:space="preserve">Проектная </w:t>
      </w:r>
      <w:r w:rsidR="009A12CA">
        <w:t xml:space="preserve">деятельность </w:t>
      </w:r>
      <w:r>
        <w:t xml:space="preserve">также направлена на формирование инженерного мышления и профессиональных навыков. </w:t>
      </w:r>
    </w:p>
    <w:p w:rsidR="00602246" w:rsidRDefault="00602246" w:rsidP="00167681">
      <w:pPr>
        <w:pStyle w:val="litera"/>
        <w:numPr>
          <w:ilvl w:val="0"/>
          <w:numId w:val="0"/>
        </w:numPr>
        <w:ind w:firstLine="340"/>
      </w:pPr>
      <w:r>
        <w:t>Метод проектно-ориентированного обучения включает стандартные этапы проектной работы. Они обычно включают: постановку проблемы, исследование, реализацию и презентацию.</w:t>
      </w:r>
      <w:r w:rsidR="008A3FC1">
        <w:t xml:space="preserve"> </w:t>
      </w:r>
      <w:r>
        <w:t xml:space="preserve">Формы реализации проектно-ориентированного обучения </w:t>
      </w:r>
      <w:r w:rsidR="000F7101">
        <w:t xml:space="preserve">в вузе </w:t>
      </w:r>
      <w:r>
        <w:t xml:space="preserve">разнообразны. На </w:t>
      </w:r>
      <w:r>
        <w:lastRenderedPageBreak/>
        <w:t xml:space="preserve">таких </w:t>
      </w:r>
      <w:r w:rsidR="008A3FC1">
        <w:t>занятиях</w:t>
      </w:r>
      <w:r>
        <w:t xml:space="preserve"> учащиеся обычно работают</w:t>
      </w:r>
      <w:r w:rsidR="000F7101" w:rsidRPr="000F7101">
        <w:t xml:space="preserve"> </w:t>
      </w:r>
      <w:r w:rsidR="000F7101">
        <w:t>над проектами</w:t>
      </w:r>
      <w:r>
        <w:t xml:space="preserve"> группами или индивидуально в составе команд: метод проектов позволяет объединять </w:t>
      </w:r>
      <w:r w:rsidR="00594D60">
        <w:t>студентов</w:t>
      </w:r>
      <w:r>
        <w:t xml:space="preserve"> по уровню подготовки и интересам, </w:t>
      </w:r>
      <w:r w:rsidR="00594D60">
        <w:t>формируя</w:t>
      </w:r>
      <w:r>
        <w:t xml:space="preserve"> опыт коллективной работы и обмена идеями.</w:t>
      </w:r>
    </w:p>
    <w:p w:rsidR="008A3FC1" w:rsidRDefault="002A01E9" w:rsidP="00167681">
      <w:pPr>
        <w:pStyle w:val="litera"/>
        <w:numPr>
          <w:ilvl w:val="0"/>
          <w:numId w:val="0"/>
        </w:numPr>
        <w:ind w:firstLine="340"/>
      </w:pPr>
      <w:r>
        <w:t>При реализации проектно-ориентированного обучения важно предварительно предоставить студентам информацию о приёмах проектной деятельности, её э</w:t>
      </w:r>
      <w:bookmarkStart w:id="10" w:name="_GoBack"/>
      <w:bookmarkEnd w:id="10"/>
      <w:r>
        <w:t>тапах и сроках. То есть, требуется предварительно</w:t>
      </w:r>
      <w:r w:rsidR="00C85CBB">
        <w:t>е знакомство со всеми элементами подобного обучения. Другим немаловажным фактором эффективного внедрения проектного обучения является организация контроля работы над проектом со стороны педагога-куратора или приглашённого специалиста-практика. Такой текущий контроль заключается в помощи студентам и корректировании их деятельности, направлен на создание более удачного конечного продукта и формирования более эффективных навыков проектной деятельности.</w:t>
      </w:r>
    </w:p>
    <w:p w:rsidR="002A01E9" w:rsidRDefault="00F44A46" w:rsidP="00167681">
      <w:pPr>
        <w:pStyle w:val="litera"/>
        <w:numPr>
          <w:ilvl w:val="0"/>
          <w:numId w:val="0"/>
        </w:numPr>
        <w:ind w:firstLine="340"/>
      </w:pPr>
      <w:r>
        <w:t xml:space="preserve">Реализация проектной деятельности в вузе имеет при этом некоторые сложности. Основная сложность – это объективная оценка полученного результата. </w:t>
      </w:r>
      <w:r w:rsidR="005A34D9">
        <w:t xml:space="preserve">При аттестации </w:t>
      </w:r>
      <w:r>
        <w:t xml:space="preserve">следует оценивать не только полученный продукт, </w:t>
      </w:r>
      <w:r w:rsidR="005A34D9">
        <w:t>но и действия студентов, их соответствие каждому этапу проектной деятельности, и кроме того, вклад каждого участника команды. Поэтому внедрение проектного обучения в вузе требует тщательного разработанного инструментария аттестации проектной деятельности студентов.</w:t>
      </w:r>
    </w:p>
    <w:p w:rsidR="00D96CFE" w:rsidRDefault="005A34D9" w:rsidP="00167681">
      <w:pPr>
        <w:pStyle w:val="litera"/>
        <w:numPr>
          <w:ilvl w:val="0"/>
          <w:numId w:val="0"/>
        </w:numPr>
        <w:ind w:firstLine="340"/>
      </w:pPr>
      <w:r>
        <w:t xml:space="preserve">Другую сложность проектного обучения составляет </w:t>
      </w:r>
      <w:r w:rsidR="00D96CFE">
        <w:t>разработка</w:t>
      </w:r>
      <w:r>
        <w:t xml:space="preserve"> содержания </w:t>
      </w:r>
      <w:r w:rsidR="00D96CFE">
        <w:t>«технического задания» проекта. С одной стороны, задание должно носить ярко выраженный прикладной характер, т.е. иметь возможность внедрения в производство. С другой стороны, сложность задания должна быть посильной, учитывать обучающий характер проектной деятельности. Кроме того, в реализации конечного продукта должны быть заинтересованы компании-производители и поэтому от вуза потребуется дополнительный поиск таких компаний.</w:t>
      </w:r>
    </w:p>
    <w:p w:rsidR="00602246" w:rsidRDefault="008A3FC1" w:rsidP="00167681">
      <w:pPr>
        <w:pStyle w:val="litera"/>
        <w:numPr>
          <w:ilvl w:val="0"/>
          <w:numId w:val="0"/>
        </w:numPr>
        <w:ind w:firstLine="340"/>
      </w:pPr>
      <w:r>
        <w:t xml:space="preserve">Следует </w:t>
      </w:r>
      <w:r w:rsidR="00463432">
        <w:t xml:space="preserve">также </w:t>
      </w:r>
      <w:r>
        <w:t>уч</w:t>
      </w:r>
      <w:r w:rsidR="002B1061">
        <w:t>итыват</w:t>
      </w:r>
      <w:r>
        <w:t xml:space="preserve">ь, что проектно-ориентированное обучение не должно подменять традиционного обучения в вузе, а должно внедряться как дополнительная форма обучения, наряду с лекциями и семинарскими занятиями. Это положение связано с тем, что проектная деятельность требует определённого уровня владения учебной информацией, и потому традиционные этапы начального ознакомления на лекциях и первичного усвоения учебного материала на семинарах не могут быть пропущены. Проектное обучение </w:t>
      </w:r>
      <w:r w:rsidR="007C1EB3">
        <w:t xml:space="preserve">имеет в этой связи чёткое место в структуре обучения и применяется на завершающем этапе усвоения информации, знаменуя переход от репродуктивного уровня усвоения информации к </w:t>
      </w:r>
      <w:proofErr w:type="gramStart"/>
      <w:r w:rsidR="007C1EB3">
        <w:t>практическому</w:t>
      </w:r>
      <w:proofErr w:type="gramEnd"/>
      <w:r w:rsidR="007C1EB3">
        <w:t xml:space="preserve"> и даже творческому.</w:t>
      </w:r>
      <w:r w:rsidR="00463432">
        <w:t xml:space="preserve"> Таким образом, </w:t>
      </w:r>
      <w:r w:rsidR="00602246">
        <w:t xml:space="preserve">проектно-ориентированное обучение может стать основой формирования технологической культуры </w:t>
      </w:r>
      <w:r w:rsidR="00463432">
        <w:t>студентов</w:t>
      </w:r>
      <w:r w:rsidR="00602246">
        <w:t xml:space="preserve"> и подготовки будущих инженерных кадров.</w:t>
      </w:r>
    </w:p>
    <w:p w:rsidR="002B1061" w:rsidRDefault="002B1061" w:rsidP="002B1061">
      <w:pPr>
        <w:pStyle w:val="litera"/>
        <w:numPr>
          <w:ilvl w:val="0"/>
          <w:numId w:val="0"/>
        </w:numPr>
        <w:ind w:firstLine="340"/>
      </w:pPr>
    </w:p>
    <w:p w:rsidR="002B1061" w:rsidRDefault="002B1061" w:rsidP="00167681">
      <w:pPr>
        <w:pStyle w:val="litera"/>
        <w:numPr>
          <w:ilvl w:val="0"/>
          <w:numId w:val="0"/>
        </w:numPr>
        <w:ind w:firstLine="340"/>
      </w:pPr>
    </w:p>
    <w:p w:rsidR="001A68AA" w:rsidRDefault="001A68AA" w:rsidP="006010C0">
      <w:pPr>
        <w:pStyle w:val="base0"/>
        <w:spacing w:before="120"/>
      </w:pPr>
      <w:proofErr w:type="spellStart"/>
      <w:r>
        <w:t>Литература</w:t>
      </w:r>
      <w:proofErr w:type="spellEnd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602246" w:rsidRPr="00C51761" w:rsidRDefault="00C51761" w:rsidP="00C51761">
      <w:pPr>
        <w:pStyle w:val="litera"/>
        <w:numPr>
          <w:ilvl w:val="0"/>
          <w:numId w:val="7"/>
        </w:numPr>
        <w:rPr>
          <w:szCs w:val="20"/>
        </w:rPr>
      </w:pPr>
      <w:r w:rsidRPr="00C51761">
        <w:rPr>
          <w:szCs w:val="20"/>
        </w:rPr>
        <w:t xml:space="preserve">Анализ внедрения проектного обучения в российских вузах // Современные проблемы науки и образования, 1921. № 6  </w:t>
      </w:r>
      <w:r w:rsidRPr="00C51761">
        <w:rPr>
          <w:szCs w:val="20"/>
        </w:rPr>
        <w:t>[Электронный ресурс].</w:t>
      </w:r>
      <w:r>
        <w:rPr>
          <w:szCs w:val="20"/>
        </w:rPr>
        <w:t xml:space="preserve"> </w:t>
      </w:r>
      <w:r>
        <w:rPr>
          <w:szCs w:val="20"/>
        </w:rPr>
        <w:t>–</w:t>
      </w:r>
      <w:r w:rsidRPr="00C51761">
        <w:rPr>
          <w:szCs w:val="20"/>
        </w:rPr>
        <w:t xml:space="preserve"> https://science-education.ru/ru/article/view?id=31320</w:t>
      </w:r>
    </w:p>
    <w:p w:rsidR="00A7560C" w:rsidRDefault="00A7560C" w:rsidP="00602246">
      <w:pPr>
        <w:pStyle w:val="litera"/>
        <w:numPr>
          <w:ilvl w:val="0"/>
          <w:numId w:val="7"/>
        </w:numPr>
        <w:rPr>
          <w:szCs w:val="20"/>
        </w:rPr>
      </w:pPr>
      <w:proofErr w:type="spellStart"/>
      <w:r>
        <w:rPr>
          <w:szCs w:val="20"/>
        </w:rPr>
        <w:t>Гергерт</w:t>
      </w:r>
      <w:proofErr w:type="spellEnd"/>
      <w:r>
        <w:rPr>
          <w:szCs w:val="20"/>
        </w:rPr>
        <w:t xml:space="preserve"> Д.В., Артемьев Д.И. Практика внедрения проектно-ориентированного обучения в вузе // Университетское управление: практика и анализ, 2019. № 23, С. 116-131   </w:t>
      </w:r>
    </w:p>
    <w:p w:rsidR="00C51761" w:rsidRPr="00C51761" w:rsidRDefault="00C51761" w:rsidP="00C51761">
      <w:pPr>
        <w:pStyle w:val="litera"/>
        <w:numPr>
          <w:ilvl w:val="0"/>
          <w:numId w:val="7"/>
        </w:numPr>
        <w:shd w:val="clear" w:color="auto" w:fill="FFFFFF"/>
        <w:ind w:left="357" w:hanging="357"/>
      </w:pPr>
      <w:proofErr w:type="spellStart"/>
      <w:r w:rsidRPr="00C51761">
        <w:t>Казун</w:t>
      </w:r>
      <w:proofErr w:type="spellEnd"/>
      <w:r w:rsidRPr="00C51761">
        <w:t xml:space="preserve"> А. П., Пастухова Л. С. Практики применения проектного метода обучения: опыт разных стран // Образование и наука. 2018 Т. 20</w:t>
      </w:r>
      <w:r w:rsidR="002D3011">
        <w:t>,</w:t>
      </w:r>
      <w:r w:rsidRPr="00C51761">
        <w:t xml:space="preserve"> № 2</w:t>
      </w:r>
      <w:r w:rsidR="002D3011">
        <w:t>.</w:t>
      </w:r>
      <w:r w:rsidRPr="00C51761">
        <w:t xml:space="preserve"> С. 32–59. </w:t>
      </w:r>
    </w:p>
    <w:sectPr w:rsidR="00C51761" w:rsidRPr="00C51761" w:rsidSect="001A68AA">
      <w:headerReference w:type="even" r:id="rId8"/>
      <w:footerReference w:type="even" r:id="rId9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0A" w:rsidRDefault="00A05A0A">
      <w:r>
        <w:separator/>
      </w:r>
    </w:p>
  </w:endnote>
  <w:endnote w:type="continuationSeparator" w:id="0">
    <w:p w:rsidR="00A05A0A" w:rsidRDefault="00A0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05A0A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8A091D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3"/>
        <w:i/>
        <w:sz w:val="16"/>
      </w:rPr>
      <w:fldChar w:fldCharType="begin"/>
    </w:r>
    <w:r w:rsidR="001A68AA">
      <w:rPr>
        <w:rStyle w:val="a3"/>
        <w:i/>
        <w:sz w:val="16"/>
      </w:rPr>
      <w:instrText xml:space="preserve"> PAGE </w:instrText>
    </w:r>
    <w:r>
      <w:rPr>
        <w:rStyle w:val="a3"/>
        <w:i/>
        <w:sz w:val="16"/>
      </w:rPr>
      <w:fldChar w:fldCharType="separate"/>
    </w:r>
    <w:r w:rsidR="001A68AA">
      <w:rPr>
        <w:rStyle w:val="a3"/>
        <w:i/>
        <w:noProof/>
        <w:sz w:val="16"/>
      </w:rPr>
      <w:t>2</w:t>
    </w:r>
    <w:r>
      <w:rPr>
        <w:rStyle w:val="a3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0A" w:rsidRDefault="00A05A0A">
      <w:r>
        <w:separator/>
      </w:r>
    </w:p>
  </w:footnote>
  <w:footnote w:type="continuationSeparator" w:id="0">
    <w:p w:rsidR="00A05A0A" w:rsidRDefault="00A0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1A68AA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05A0A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4DE8"/>
    <w:multiLevelType w:val="hybridMultilevel"/>
    <w:tmpl w:val="FFCE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150FDF"/>
    <w:multiLevelType w:val="hybridMultilevel"/>
    <w:tmpl w:val="96B04B32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A7"/>
    <w:rsid w:val="000137B4"/>
    <w:rsid w:val="000434F0"/>
    <w:rsid w:val="000B0852"/>
    <w:rsid w:val="000D4767"/>
    <w:rsid w:val="000F5482"/>
    <w:rsid w:val="000F7101"/>
    <w:rsid w:val="000F7107"/>
    <w:rsid w:val="00123ECD"/>
    <w:rsid w:val="00167681"/>
    <w:rsid w:val="001A68AA"/>
    <w:rsid w:val="002A01E9"/>
    <w:rsid w:val="002B1061"/>
    <w:rsid w:val="002D3011"/>
    <w:rsid w:val="002D4DAA"/>
    <w:rsid w:val="00304F36"/>
    <w:rsid w:val="003730C9"/>
    <w:rsid w:val="003C754F"/>
    <w:rsid w:val="00463432"/>
    <w:rsid w:val="004F4E5E"/>
    <w:rsid w:val="005268D9"/>
    <w:rsid w:val="005308AC"/>
    <w:rsid w:val="005441C7"/>
    <w:rsid w:val="0057043A"/>
    <w:rsid w:val="00580632"/>
    <w:rsid w:val="00594D60"/>
    <w:rsid w:val="005A34D9"/>
    <w:rsid w:val="005A760E"/>
    <w:rsid w:val="005C04E6"/>
    <w:rsid w:val="005C788A"/>
    <w:rsid w:val="005F6EB7"/>
    <w:rsid w:val="006007BC"/>
    <w:rsid w:val="006010C0"/>
    <w:rsid w:val="00602246"/>
    <w:rsid w:val="006701D3"/>
    <w:rsid w:val="006E3A75"/>
    <w:rsid w:val="007279A1"/>
    <w:rsid w:val="00735DA7"/>
    <w:rsid w:val="007C1EB3"/>
    <w:rsid w:val="00876438"/>
    <w:rsid w:val="008A091D"/>
    <w:rsid w:val="008A3FC1"/>
    <w:rsid w:val="00913517"/>
    <w:rsid w:val="00947FF5"/>
    <w:rsid w:val="00997614"/>
    <w:rsid w:val="009A12CA"/>
    <w:rsid w:val="009C7D77"/>
    <w:rsid w:val="00A05A0A"/>
    <w:rsid w:val="00A22FDD"/>
    <w:rsid w:val="00A7560C"/>
    <w:rsid w:val="00A76EA0"/>
    <w:rsid w:val="00A8310C"/>
    <w:rsid w:val="00AA631D"/>
    <w:rsid w:val="00AB5FFC"/>
    <w:rsid w:val="00BA5948"/>
    <w:rsid w:val="00BB7625"/>
    <w:rsid w:val="00C51761"/>
    <w:rsid w:val="00C85CBB"/>
    <w:rsid w:val="00CC5DC8"/>
    <w:rsid w:val="00D015DC"/>
    <w:rsid w:val="00D226F6"/>
    <w:rsid w:val="00D81BD9"/>
    <w:rsid w:val="00D96CFE"/>
    <w:rsid w:val="00DB33B5"/>
    <w:rsid w:val="00DF1293"/>
    <w:rsid w:val="00E22B59"/>
    <w:rsid w:val="00E24611"/>
    <w:rsid w:val="00E33779"/>
    <w:rsid w:val="00E44DEE"/>
    <w:rsid w:val="00F068F4"/>
    <w:rsid w:val="00F44A46"/>
    <w:rsid w:val="00FA129B"/>
    <w:rsid w:val="00FC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aliases w:val="СтатьяПараграф"/>
    <w:basedOn w:val="a"/>
    <w:next w:val="a"/>
    <w:link w:val="21"/>
    <w:qFormat/>
    <w:rsid w:val="004F4E5E"/>
    <w:pPr>
      <w:keepNext/>
      <w:ind w:left="3261"/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ct">
    <w:name w:val="zct"/>
    <w:basedOn w:val="a"/>
    <w:link w:val="zct2"/>
    <w:autoRedefine/>
    <w:rsid w:val="001A68AA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"/>
    <w:link w:val="za8"/>
    <w:autoRedefine/>
    <w:rsid w:val="006010C0"/>
    <w:pPr>
      <w:spacing w:before="120"/>
      <w:jc w:val="center"/>
    </w:pPr>
    <w:rPr>
      <w:bCs/>
      <w:color w:val="000000"/>
      <w:sz w:val="18"/>
      <w:szCs w:val="18"/>
      <w:lang w:eastAsia="ar-SA"/>
    </w:rPr>
  </w:style>
  <w:style w:type="paragraph" w:customStyle="1" w:styleId="zorg">
    <w:name w:val="zorg"/>
    <w:basedOn w:val="a"/>
    <w:link w:val="zorg6"/>
    <w:autoRedefine/>
    <w:rsid w:val="001A68AA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base">
    <w:name w:val="base"/>
    <w:basedOn w:val="a"/>
    <w:link w:val="base8"/>
    <w:rsid w:val="001A68AA"/>
    <w:pPr>
      <w:ind w:firstLine="340"/>
      <w:jc w:val="both"/>
    </w:pPr>
    <w:rPr>
      <w:sz w:val="16"/>
      <w:lang w:val="en-US"/>
    </w:rPr>
  </w:style>
  <w:style w:type="paragraph" w:customStyle="1" w:styleId="listpoint">
    <w:name w:val="listpoint"/>
    <w:basedOn w:val="a"/>
    <w:link w:val="listpoint0"/>
    <w:rsid w:val="001A68AA"/>
    <w:pPr>
      <w:numPr>
        <w:numId w:val="1"/>
      </w:numPr>
      <w:jc w:val="both"/>
    </w:pPr>
    <w:rPr>
      <w:sz w:val="16"/>
      <w:szCs w:val="16"/>
    </w:rPr>
  </w:style>
  <w:style w:type="paragraph" w:customStyle="1" w:styleId="abs">
    <w:name w:val="abs"/>
    <w:basedOn w:val="a"/>
    <w:link w:val="abs2"/>
    <w:rsid w:val="001A68AA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base6">
    <w:name w:val="base 6 после"/>
    <w:basedOn w:val="base"/>
    <w:link w:val="base64"/>
    <w:rsid w:val="001A68AA"/>
    <w:pPr>
      <w:spacing w:after="120"/>
    </w:pPr>
  </w:style>
  <w:style w:type="paragraph" w:customStyle="1" w:styleId="base0">
    <w:name w:val="base жирный"/>
    <w:basedOn w:val="base"/>
    <w:link w:val="base7"/>
    <w:rsid w:val="001A68AA"/>
    <w:rPr>
      <w:b/>
    </w:rPr>
  </w:style>
  <w:style w:type="character" w:styleId="a3">
    <w:name w:val="page number"/>
    <w:basedOn w:val="a0"/>
    <w:rsid w:val="001A68AA"/>
  </w:style>
  <w:style w:type="character" w:customStyle="1" w:styleId="base8">
    <w:name w:val="base Знак8"/>
    <w:basedOn w:val="a0"/>
    <w:link w:val="base"/>
    <w:rsid w:val="001A68AA"/>
    <w:rPr>
      <w:rFonts w:eastAsia="Times New Roman"/>
      <w:sz w:val="16"/>
      <w:szCs w:val="20"/>
      <w:lang w:val="en-US" w:eastAsia="ru-RU"/>
    </w:rPr>
  </w:style>
  <w:style w:type="character" w:customStyle="1" w:styleId="base7">
    <w:name w:val="base жирный Знак7"/>
    <w:basedOn w:val="base8"/>
    <w:link w:val="base0"/>
    <w:rsid w:val="001A68AA"/>
    <w:rPr>
      <w:rFonts w:eastAsia="Times New Roman"/>
      <w:b/>
      <w:sz w:val="16"/>
      <w:szCs w:val="20"/>
      <w:lang w:val="en-US" w:eastAsia="ru-RU"/>
    </w:rPr>
  </w:style>
  <w:style w:type="character" w:customStyle="1" w:styleId="za8">
    <w:name w:val="za Знак8"/>
    <w:basedOn w:val="a0"/>
    <w:link w:val="za"/>
    <w:rsid w:val="006010C0"/>
    <w:rPr>
      <w:rFonts w:eastAsia="Times New Roman"/>
      <w:bCs/>
      <w:color w:val="000000"/>
      <w:sz w:val="18"/>
      <w:szCs w:val="18"/>
      <w:lang w:eastAsia="ar-SA"/>
    </w:rPr>
  </w:style>
  <w:style w:type="character" w:customStyle="1" w:styleId="abs2">
    <w:name w:val="abs Знак2"/>
    <w:basedOn w:val="a0"/>
    <w:link w:val="abs"/>
    <w:rsid w:val="001A68AA"/>
    <w:rPr>
      <w:rFonts w:eastAsia="Times New Roman"/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basedOn w:val="a0"/>
    <w:link w:val="zct"/>
    <w:rsid w:val="001A68AA"/>
    <w:rPr>
      <w:rFonts w:eastAsia="MS Mincho"/>
      <w:b/>
      <w:caps/>
      <w:sz w:val="16"/>
      <w:szCs w:val="14"/>
      <w:lang w:eastAsia="ru-RU"/>
    </w:rPr>
  </w:style>
  <w:style w:type="character" w:customStyle="1" w:styleId="zorg6">
    <w:name w:val="zorg Знак6"/>
    <w:basedOn w:val="a0"/>
    <w:link w:val="zorg"/>
    <w:rsid w:val="001A68AA"/>
    <w:rPr>
      <w:rFonts w:eastAsia="Times New Roman"/>
      <w:i/>
      <w:spacing w:val="-2"/>
      <w:kern w:val="24"/>
      <w:sz w:val="18"/>
      <w:szCs w:val="24"/>
      <w:lang w:eastAsia="ru-RU"/>
    </w:rPr>
  </w:style>
  <w:style w:type="character" w:customStyle="1" w:styleId="listpoint0">
    <w:name w:val="listpoint Знак"/>
    <w:basedOn w:val="a0"/>
    <w:link w:val="listpoint"/>
    <w:rsid w:val="001A68AA"/>
    <w:rPr>
      <w:rFonts w:eastAsia="Times New Roman"/>
      <w:sz w:val="16"/>
      <w:szCs w:val="16"/>
      <w:lang w:eastAsia="ru-RU"/>
    </w:rPr>
  </w:style>
  <w:style w:type="character" w:customStyle="1" w:styleId="base64">
    <w:name w:val="base 6 после Знак4"/>
    <w:basedOn w:val="base8"/>
    <w:link w:val="base6"/>
    <w:rsid w:val="001A68AA"/>
    <w:rPr>
      <w:rFonts w:eastAsia="Times New Roman"/>
      <w:sz w:val="16"/>
      <w:szCs w:val="20"/>
      <w:lang w:val="en-US" w:eastAsia="ru-RU"/>
    </w:rPr>
  </w:style>
  <w:style w:type="paragraph" w:customStyle="1" w:styleId="a4">
    <w:name w:val="Рисунок"/>
    <w:basedOn w:val="a"/>
    <w:rsid w:val="001A68AA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">
    <w:name w:val="НадТабл1"/>
    <w:basedOn w:val="a5"/>
    <w:rsid w:val="001A68AA"/>
    <w:pPr>
      <w:keepNext/>
      <w:spacing w:before="240" w:after="0" w:line="242" w:lineRule="auto"/>
      <w:ind w:left="0" w:firstLine="720"/>
      <w:jc w:val="right"/>
    </w:pPr>
    <w:rPr>
      <w:sz w:val="16"/>
    </w:rPr>
  </w:style>
  <w:style w:type="paragraph" w:customStyle="1" w:styleId="a6">
    <w:name w:val="Табличный"/>
    <w:basedOn w:val="a"/>
    <w:autoRedefine/>
    <w:rsid w:val="001A68AA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1A68AA"/>
    <w:pPr>
      <w:numPr>
        <w:numId w:val="2"/>
      </w:numPr>
    </w:pPr>
  </w:style>
  <w:style w:type="paragraph" w:styleId="a5">
    <w:name w:val="Body Text Indent"/>
    <w:basedOn w:val="a"/>
    <w:link w:val="a7"/>
    <w:uiPriority w:val="99"/>
    <w:semiHidden/>
    <w:unhideWhenUsed/>
    <w:rsid w:val="001A68A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5"/>
    <w:uiPriority w:val="99"/>
    <w:semiHidden/>
    <w:rsid w:val="001A68AA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441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1C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uiPriority w:val="9"/>
    <w:semiHidden/>
    <w:rsid w:val="004F4E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1">
    <w:name w:val="Заголовок 2 Знак1"/>
    <w:aliases w:val="СтатьяПараграф Знак"/>
    <w:basedOn w:val="a0"/>
    <w:link w:val="2"/>
    <w:locked/>
    <w:rsid w:val="004F4E5E"/>
    <w:rPr>
      <w:rFonts w:eastAsia="Times New Roman"/>
      <w:b/>
      <w:sz w:val="20"/>
      <w:szCs w:val="20"/>
      <w:lang w:eastAsia="ru-RU"/>
    </w:rPr>
  </w:style>
  <w:style w:type="paragraph" w:customStyle="1" w:styleId="p1">
    <w:name w:val="p1"/>
    <w:basedOn w:val="a"/>
    <w:rsid w:val="004F4E5E"/>
    <w:pPr>
      <w:jc w:val="both"/>
    </w:pPr>
    <w:rPr>
      <w:rFonts w:ascii="Georgia" w:hAnsi="Georgia"/>
      <w:sz w:val="18"/>
      <w:szCs w:val="18"/>
    </w:rPr>
  </w:style>
  <w:style w:type="character" w:customStyle="1" w:styleId="s2">
    <w:name w:val="s2"/>
    <w:basedOn w:val="a0"/>
    <w:rsid w:val="004F4E5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9">
    <w:name w:val="No Spacing"/>
    <w:uiPriority w:val="1"/>
    <w:qFormat/>
    <w:rsid w:val="000B0852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aliases w:val="СтатьяПараграф"/>
    <w:basedOn w:val="a"/>
    <w:next w:val="a"/>
    <w:link w:val="21"/>
    <w:qFormat/>
    <w:rsid w:val="004F4E5E"/>
    <w:pPr>
      <w:keepNext/>
      <w:ind w:left="3261"/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ct">
    <w:name w:val="zct"/>
    <w:basedOn w:val="a"/>
    <w:link w:val="zct2"/>
    <w:autoRedefine/>
    <w:rsid w:val="001A68AA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"/>
    <w:link w:val="za8"/>
    <w:autoRedefine/>
    <w:rsid w:val="006010C0"/>
    <w:pPr>
      <w:spacing w:before="120"/>
      <w:jc w:val="center"/>
    </w:pPr>
    <w:rPr>
      <w:bCs/>
      <w:color w:val="000000"/>
      <w:sz w:val="18"/>
      <w:szCs w:val="18"/>
      <w:lang w:eastAsia="ar-SA"/>
    </w:rPr>
  </w:style>
  <w:style w:type="paragraph" w:customStyle="1" w:styleId="zorg">
    <w:name w:val="zorg"/>
    <w:basedOn w:val="a"/>
    <w:link w:val="zorg6"/>
    <w:autoRedefine/>
    <w:rsid w:val="001A68AA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base">
    <w:name w:val="base"/>
    <w:basedOn w:val="a"/>
    <w:link w:val="base8"/>
    <w:rsid w:val="001A68AA"/>
    <w:pPr>
      <w:ind w:firstLine="340"/>
      <w:jc w:val="both"/>
    </w:pPr>
    <w:rPr>
      <w:sz w:val="16"/>
      <w:lang w:val="en-US"/>
    </w:rPr>
  </w:style>
  <w:style w:type="paragraph" w:customStyle="1" w:styleId="listpoint">
    <w:name w:val="listpoint"/>
    <w:basedOn w:val="a"/>
    <w:link w:val="listpoint0"/>
    <w:rsid w:val="001A68AA"/>
    <w:pPr>
      <w:numPr>
        <w:numId w:val="1"/>
      </w:numPr>
      <w:jc w:val="both"/>
    </w:pPr>
    <w:rPr>
      <w:sz w:val="16"/>
      <w:szCs w:val="16"/>
    </w:rPr>
  </w:style>
  <w:style w:type="paragraph" w:customStyle="1" w:styleId="abs">
    <w:name w:val="abs"/>
    <w:basedOn w:val="a"/>
    <w:link w:val="abs2"/>
    <w:rsid w:val="001A68AA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base6">
    <w:name w:val="base 6 после"/>
    <w:basedOn w:val="base"/>
    <w:link w:val="base64"/>
    <w:rsid w:val="001A68AA"/>
    <w:pPr>
      <w:spacing w:after="120"/>
    </w:pPr>
  </w:style>
  <w:style w:type="paragraph" w:customStyle="1" w:styleId="base0">
    <w:name w:val="base жирный"/>
    <w:basedOn w:val="base"/>
    <w:link w:val="base7"/>
    <w:rsid w:val="001A68AA"/>
    <w:rPr>
      <w:b/>
    </w:rPr>
  </w:style>
  <w:style w:type="character" w:styleId="a3">
    <w:name w:val="page number"/>
    <w:basedOn w:val="a0"/>
    <w:rsid w:val="001A68AA"/>
  </w:style>
  <w:style w:type="character" w:customStyle="1" w:styleId="base8">
    <w:name w:val="base Знак8"/>
    <w:basedOn w:val="a0"/>
    <w:link w:val="base"/>
    <w:rsid w:val="001A68AA"/>
    <w:rPr>
      <w:rFonts w:eastAsia="Times New Roman"/>
      <w:sz w:val="16"/>
      <w:szCs w:val="20"/>
      <w:lang w:val="en-US" w:eastAsia="ru-RU"/>
    </w:rPr>
  </w:style>
  <w:style w:type="character" w:customStyle="1" w:styleId="base7">
    <w:name w:val="base жирный Знак7"/>
    <w:basedOn w:val="base8"/>
    <w:link w:val="base0"/>
    <w:rsid w:val="001A68AA"/>
    <w:rPr>
      <w:rFonts w:eastAsia="Times New Roman"/>
      <w:b/>
      <w:sz w:val="16"/>
      <w:szCs w:val="20"/>
      <w:lang w:val="en-US" w:eastAsia="ru-RU"/>
    </w:rPr>
  </w:style>
  <w:style w:type="character" w:customStyle="1" w:styleId="za8">
    <w:name w:val="za Знак8"/>
    <w:basedOn w:val="a0"/>
    <w:link w:val="za"/>
    <w:rsid w:val="006010C0"/>
    <w:rPr>
      <w:rFonts w:eastAsia="Times New Roman"/>
      <w:bCs/>
      <w:color w:val="000000"/>
      <w:sz w:val="18"/>
      <w:szCs w:val="18"/>
      <w:lang w:eastAsia="ar-SA"/>
    </w:rPr>
  </w:style>
  <w:style w:type="character" w:customStyle="1" w:styleId="abs2">
    <w:name w:val="abs Знак2"/>
    <w:basedOn w:val="a0"/>
    <w:link w:val="abs"/>
    <w:rsid w:val="001A68AA"/>
    <w:rPr>
      <w:rFonts w:eastAsia="Times New Roman"/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basedOn w:val="a0"/>
    <w:link w:val="zct"/>
    <w:rsid w:val="001A68AA"/>
    <w:rPr>
      <w:rFonts w:eastAsia="MS Mincho"/>
      <w:b/>
      <w:caps/>
      <w:sz w:val="16"/>
      <w:szCs w:val="14"/>
      <w:lang w:eastAsia="ru-RU"/>
    </w:rPr>
  </w:style>
  <w:style w:type="character" w:customStyle="1" w:styleId="zorg6">
    <w:name w:val="zorg Знак6"/>
    <w:basedOn w:val="a0"/>
    <w:link w:val="zorg"/>
    <w:rsid w:val="001A68AA"/>
    <w:rPr>
      <w:rFonts w:eastAsia="Times New Roman"/>
      <w:i/>
      <w:spacing w:val="-2"/>
      <w:kern w:val="24"/>
      <w:sz w:val="18"/>
      <w:szCs w:val="24"/>
      <w:lang w:eastAsia="ru-RU"/>
    </w:rPr>
  </w:style>
  <w:style w:type="character" w:customStyle="1" w:styleId="listpoint0">
    <w:name w:val="listpoint Знак"/>
    <w:basedOn w:val="a0"/>
    <w:link w:val="listpoint"/>
    <w:rsid w:val="001A68AA"/>
    <w:rPr>
      <w:rFonts w:eastAsia="Times New Roman"/>
      <w:sz w:val="16"/>
      <w:szCs w:val="16"/>
      <w:lang w:eastAsia="ru-RU"/>
    </w:rPr>
  </w:style>
  <w:style w:type="character" w:customStyle="1" w:styleId="base64">
    <w:name w:val="base 6 после Знак4"/>
    <w:basedOn w:val="base8"/>
    <w:link w:val="base6"/>
    <w:rsid w:val="001A68AA"/>
    <w:rPr>
      <w:rFonts w:eastAsia="Times New Roman"/>
      <w:sz w:val="16"/>
      <w:szCs w:val="20"/>
      <w:lang w:val="en-US" w:eastAsia="ru-RU"/>
    </w:rPr>
  </w:style>
  <w:style w:type="paragraph" w:customStyle="1" w:styleId="a4">
    <w:name w:val="Рисунок"/>
    <w:basedOn w:val="a"/>
    <w:rsid w:val="001A68AA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">
    <w:name w:val="НадТабл1"/>
    <w:basedOn w:val="a5"/>
    <w:rsid w:val="001A68AA"/>
    <w:pPr>
      <w:keepNext/>
      <w:spacing w:before="240" w:after="0" w:line="242" w:lineRule="auto"/>
      <w:ind w:left="0" w:firstLine="720"/>
      <w:jc w:val="right"/>
    </w:pPr>
    <w:rPr>
      <w:sz w:val="16"/>
    </w:rPr>
  </w:style>
  <w:style w:type="paragraph" w:customStyle="1" w:styleId="a6">
    <w:name w:val="Табличный"/>
    <w:basedOn w:val="a"/>
    <w:autoRedefine/>
    <w:rsid w:val="001A68AA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1A68AA"/>
    <w:pPr>
      <w:numPr>
        <w:numId w:val="2"/>
      </w:numPr>
    </w:pPr>
  </w:style>
  <w:style w:type="paragraph" w:styleId="a5">
    <w:name w:val="Body Text Indent"/>
    <w:basedOn w:val="a"/>
    <w:link w:val="a7"/>
    <w:uiPriority w:val="99"/>
    <w:semiHidden/>
    <w:unhideWhenUsed/>
    <w:rsid w:val="001A68A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5"/>
    <w:uiPriority w:val="99"/>
    <w:semiHidden/>
    <w:rsid w:val="001A68AA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441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1C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uiPriority w:val="9"/>
    <w:semiHidden/>
    <w:rsid w:val="004F4E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1">
    <w:name w:val="Заголовок 2 Знак1"/>
    <w:aliases w:val="СтатьяПараграф Знак"/>
    <w:basedOn w:val="a0"/>
    <w:link w:val="2"/>
    <w:locked/>
    <w:rsid w:val="004F4E5E"/>
    <w:rPr>
      <w:rFonts w:eastAsia="Times New Roman"/>
      <w:b/>
      <w:sz w:val="20"/>
      <w:szCs w:val="20"/>
      <w:lang w:eastAsia="ru-RU"/>
    </w:rPr>
  </w:style>
  <w:style w:type="paragraph" w:customStyle="1" w:styleId="p1">
    <w:name w:val="p1"/>
    <w:basedOn w:val="a"/>
    <w:rsid w:val="004F4E5E"/>
    <w:pPr>
      <w:jc w:val="both"/>
    </w:pPr>
    <w:rPr>
      <w:rFonts w:ascii="Georgia" w:hAnsi="Georgia"/>
      <w:sz w:val="18"/>
      <w:szCs w:val="18"/>
    </w:rPr>
  </w:style>
  <w:style w:type="character" w:customStyle="1" w:styleId="s2">
    <w:name w:val="s2"/>
    <w:basedOn w:val="a0"/>
    <w:rsid w:val="004F4E5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9">
    <w:name w:val="No Spacing"/>
    <w:uiPriority w:val="1"/>
    <w:qFormat/>
    <w:rsid w:val="000B0852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Гречушкин</dc:creator>
  <cp:lastModifiedBy>Пользователь Windows</cp:lastModifiedBy>
  <cp:revision>20</cp:revision>
  <dcterms:created xsi:type="dcterms:W3CDTF">2025-06-15T21:19:00Z</dcterms:created>
  <dcterms:modified xsi:type="dcterms:W3CDTF">2026-06-15T01:18:00Z</dcterms:modified>
</cp:coreProperties>
</file>