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4B925" w14:textId="69585749" w:rsidR="00FF3B02" w:rsidRPr="00884A7B" w:rsidRDefault="00752037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752037">
        <w:t>Трансформация высшего образования под влиянием процессов цифровизации рынка труда</w:t>
      </w:r>
    </w:p>
    <w:p w14:paraId="69DF976E" w14:textId="77777777" w:rsidR="005E266B" w:rsidRPr="00884A7B" w:rsidRDefault="00884A7B" w:rsidP="005E266B">
      <w:pPr>
        <w:pStyle w:val="za"/>
      </w:pPr>
      <w:r w:rsidRPr="00884A7B">
        <w:t>Можей Н.П. (mozheynatalya@</w:t>
      </w:r>
      <w:r w:rsidR="00602A62">
        <w:t>mail.ru), Шинкевич Е.А. (</w:t>
      </w:r>
      <w:r w:rsidRPr="00884A7B">
        <w:t>elena_s111@mail.ru)</w:t>
      </w:r>
    </w:p>
    <w:bookmarkEnd w:id="0"/>
    <w:p w14:paraId="41C152BE" w14:textId="77777777" w:rsidR="005E266B" w:rsidRPr="005E266B" w:rsidRDefault="00884A7B" w:rsidP="00574078">
      <w:pPr>
        <w:pStyle w:val="zorg"/>
      </w:pPr>
      <w:r w:rsidRPr="00884A7B">
        <w:t>Белорусский государственный университет информатики и радиоэлектроники, Минск</w:t>
      </w:r>
    </w:p>
    <w:p w14:paraId="30901F90" w14:textId="77777777" w:rsidR="00574078" w:rsidRDefault="00574078" w:rsidP="00574078">
      <w:pPr>
        <w:pStyle w:val="abs"/>
      </w:pPr>
      <w:r>
        <w:t>Аннотация</w:t>
      </w:r>
    </w:p>
    <w:p w14:paraId="2417974E" w14:textId="44E75460" w:rsidR="00CA065C" w:rsidRDefault="00884A7B" w:rsidP="00CA065C">
      <w:pPr>
        <w:pStyle w:val="base6"/>
      </w:pPr>
      <w:r w:rsidRPr="00884A7B">
        <w:t xml:space="preserve">Целью данной статьи является анализ роли передовых информационных технологий в трансформации инженерного образования и преодолении разрыва между академической средой и реальным сектором экономики. В работе рассматриваются ключевые инструменты цифровой модернизации учебного процесса, включая технологии цифровых двойников, облачные платформы для совместной проектной работы, </w:t>
      </w:r>
      <w:r w:rsidR="00752037">
        <w:t>а также синергию</w:t>
      </w:r>
      <w:r w:rsidRPr="00884A7B">
        <w:t xml:space="preserve"> академической среды и производства</w:t>
      </w:r>
      <w:r>
        <w:t>.</w:t>
      </w:r>
    </w:p>
    <w:p w14:paraId="38144375" w14:textId="5C5B3111" w:rsidR="00CA065C" w:rsidRPr="004E7FF5" w:rsidRDefault="00884A7B" w:rsidP="00574078">
      <w:pPr>
        <w:pStyle w:val="base"/>
        <w:rPr>
          <w:lang w:val="ru-RU"/>
        </w:rPr>
      </w:pPr>
      <w:r w:rsidRPr="00884A7B">
        <w:rPr>
          <w:lang w:val="ru-RU"/>
        </w:rPr>
        <w:t xml:space="preserve">Изменения в мире в последние годы происходят стремительно в различных областях </w:t>
      </w:r>
      <w:r w:rsidR="00602A62" w:rsidRPr="00884A7B">
        <w:rPr>
          <w:lang w:val="ru-RU"/>
        </w:rPr>
        <w:t>человеческой</w:t>
      </w:r>
      <w:r w:rsidRPr="00884A7B">
        <w:rPr>
          <w:lang w:val="ru-RU"/>
        </w:rPr>
        <w:t xml:space="preserve"> </w:t>
      </w:r>
      <w:r w:rsidR="00602A62" w:rsidRPr="00884A7B">
        <w:rPr>
          <w:lang w:val="ru-RU"/>
        </w:rPr>
        <w:t>жизни</w:t>
      </w:r>
      <w:r w:rsidRPr="00884A7B">
        <w:rPr>
          <w:lang w:val="ru-RU"/>
        </w:rPr>
        <w:t>. Только недавно считалось, что человечество пребывает в рамках, так называемой, Четвертой промышленной революции. Это современная концепция развития производства и экономики, основанная на глубокой интеграции физических, цифровых и биологических систем</w:t>
      </w:r>
      <w:r w:rsidR="004E7FF5">
        <w:rPr>
          <w:lang w:val="ru-RU"/>
        </w:rPr>
        <w:t xml:space="preserve"> </w:t>
      </w:r>
      <w:r w:rsidR="004E7FF5" w:rsidRPr="004E7FF5">
        <w:rPr>
          <w:lang w:val="ru-RU"/>
        </w:rPr>
        <w:t>[</w:t>
      </w:r>
      <w:r w:rsidR="004E7FF5">
        <w:rPr>
          <w:lang w:val="ru-RU"/>
        </w:rPr>
        <w:t>1</w:t>
      </w:r>
      <w:r w:rsidR="004E7FF5" w:rsidRPr="004E7FF5">
        <w:rPr>
          <w:lang w:val="ru-RU"/>
        </w:rPr>
        <w:t>]</w:t>
      </w:r>
      <w:r w:rsidRPr="00884A7B">
        <w:rPr>
          <w:lang w:val="ru-RU"/>
        </w:rPr>
        <w:t>. Ключевыми технологиями Индустрии 4.0 являются:</w:t>
      </w:r>
    </w:p>
    <w:p w14:paraId="7C6CBB36" w14:textId="77777777" w:rsidR="00884A7B" w:rsidRDefault="00884A7B" w:rsidP="00884A7B">
      <w:pPr>
        <w:pStyle w:val="listpoint"/>
      </w:pPr>
      <w:r w:rsidRPr="00884A7B">
        <w:t>оснащение всех станков, деталей и товаров датчиками, которые передают данные о своем состоянии, местоположении и работе в реальном времени</w:t>
      </w:r>
      <w:r>
        <w:t>;</w:t>
      </w:r>
    </w:p>
    <w:p w14:paraId="72571368" w14:textId="77777777" w:rsidR="00884A7B" w:rsidRDefault="00884A7B" w:rsidP="00884A7B">
      <w:pPr>
        <w:pStyle w:val="listpoint"/>
      </w:pPr>
      <w:r w:rsidRPr="00884A7B">
        <w:t>неразрывная связь физического оборудования с его виртуальной моделью в компьютере</w:t>
      </w:r>
      <w:r>
        <w:t>;</w:t>
      </w:r>
    </w:p>
    <w:p w14:paraId="11906250" w14:textId="77777777" w:rsidR="00884A7B" w:rsidRDefault="00884A7B" w:rsidP="00884A7B">
      <w:pPr>
        <w:pStyle w:val="listpoint"/>
      </w:pPr>
      <w:r w:rsidRPr="00884A7B">
        <w:t>обработка огромных массивов информации, собираемой с оборудования, для прогнозирования поломок и оптимизации производства</w:t>
      </w:r>
      <w:r>
        <w:t>;</w:t>
      </w:r>
    </w:p>
    <w:p w14:paraId="6B184F55" w14:textId="77777777" w:rsidR="00884A7B" w:rsidRDefault="00884A7B" w:rsidP="00884A7B">
      <w:pPr>
        <w:pStyle w:val="listpoint"/>
      </w:pPr>
      <w:r w:rsidRPr="00884A7B">
        <w:t>алгоритмы, которые учатся на данных и принимают решения</w:t>
      </w:r>
      <w:r>
        <w:t>;</w:t>
      </w:r>
    </w:p>
    <w:p w14:paraId="1EA85988" w14:textId="77777777" w:rsidR="00884A7B" w:rsidRDefault="00884A7B" w:rsidP="00884A7B">
      <w:pPr>
        <w:pStyle w:val="listpoint"/>
      </w:pPr>
      <w:r w:rsidRPr="00884A7B">
        <w:t>аддитивные технологии</w:t>
      </w:r>
      <w:r>
        <w:t xml:space="preserve">; </w:t>
      </w:r>
    </w:p>
    <w:p w14:paraId="3B7F6E61" w14:textId="77777777" w:rsidR="00884A7B" w:rsidRDefault="00884A7B" w:rsidP="00884A7B">
      <w:pPr>
        <w:pStyle w:val="listpoint"/>
      </w:pPr>
      <w:r w:rsidRPr="00884A7B">
        <w:t>дополненная реальность</w:t>
      </w:r>
      <w:r>
        <w:t>.</w:t>
      </w:r>
    </w:p>
    <w:p w14:paraId="22BA4D04" w14:textId="2D4E5FFD" w:rsidR="00884A7B" w:rsidRDefault="00884A7B" w:rsidP="00884A7B">
      <w:pPr>
        <w:pStyle w:val="base"/>
        <w:rPr>
          <w:lang w:val="ru-RU"/>
        </w:rPr>
      </w:pPr>
      <w:r w:rsidRPr="00884A7B">
        <w:rPr>
          <w:lang w:val="ru-RU"/>
        </w:rPr>
        <w:t>Образование должно было быть готовым отвечать на вызовы времени, но оказалось, что образовательные программы подстраиваются гораздо медленнее, чем требуется производству. Соответственно</w:t>
      </w:r>
      <w:r w:rsidR="00752037">
        <w:rPr>
          <w:lang w:val="ru-RU"/>
        </w:rPr>
        <w:t>,</w:t>
      </w:r>
      <w:r w:rsidRPr="00884A7B">
        <w:rPr>
          <w:lang w:val="ru-RU"/>
        </w:rPr>
        <w:t xml:space="preserve"> дообучение происходит на рабочих местах, на что тратятся ресурсы предприятий.</w:t>
      </w:r>
    </w:p>
    <w:p w14:paraId="60295AC2" w14:textId="348CB473" w:rsidR="00884A7B" w:rsidRPr="00884A7B" w:rsidRDefault="00884A7B" w:rsidP="00884A7B">
      <w:pPr>
        <w:pStyle w:val="base"/>
        <w:rPr>
          <w:lang w:val="ru-RU"/>
        </w:rPr>
      </w:pPr>
      <w:r w:rsidRPr="00884A7B">
        <w:rPr>
          <w:lang w:val="ru-RU"/>
        </w:rPr>
        <w:t xml:space="preserve">Подобная ситуация </w:t>
      </w:r>
      <w:r w:rsidR="00752037">
        <w:rPr>
          <w:lang w:val="ru-RU"/>
        </w:rPr>
        <w:t>формирует</w:t>
      </w:r>
      <w:r w:rsidR="00602A62" w:rsidRPr="00884A7B">
        <w:rPr>
          <w:lang w:val="ru-RU"/>
        </w:rPr>
        <w:t xml:space="preserve"> так</w:t>
      </w:r>
      <w:r w:rsidR="00752037">
        <w:rPr>
          <w:lang w:val="ru-RU"/>
        </w:rPr>
        <w:t xml:space="preserve"> называемый</w:t>
      </w:r>
      <w:r w:rsidRPr="00884A7B">
        <w:rPr>
          <w:lang w:val="ru-RU"/>
        </w:rPr>
        <w:t xml:space="preserve"> скрытый «налог на инновации», вынуждая компании перенаправлять значительные средства с развития новых технологий на базовую адаптацию вчерашних студентов. В результате вузы рискуют утратить статус ключевых центров компетенций, превращаясь лишь в поставщиков фундаментальной теории, оторванной от актуальных производственных реалий. Для самих выпускников это оборачивается затяжным периодом профессиональной неопределенности, поскольку их академические навыки оказываются неконкурентоспособными на старте карьеры. Возникает порочный круг: бизнес теряет мотивацию сотрудничать с академической средой, а университеты, лишенные прямой обратной связи от индустрии, продолжают обновлять учебные планы с еще большим опозданием. Разорвать этот цикл можно только через переход от классической линейной модели к концепции непрерывного интегрированного обучения. Это требует создания сквозных образовательных систем, где корпоративные заказчики выступают не просто потребителями кадров, а полноправными соавторами учебных программ. Активное внедрение ИТ-платформ и цифровых двойников позволит студентам отрабатывать реальные инженерные кейсы в виртуальной среде</w:t>
      </w:r>
      <w:r w:rsidR="00DF2CC2" w:rsidRPr="00DF2CC2">
        <w:rPr>
          <w:lang w:val="ru-RU"/>
        </w:rPr>
        <w:t xml:space="preserve"> [</w:t>
      </w:r>
      <w:r w:rsidR="00DF2CC2" w:rsidRPr="00752037">
        <w:rPr>
          <w:lang w:val="ru-RU"/>
        </w:rPr>
        <w:t>2</w:t>
      </w:r>
      <w:r w:rsidR="00DF2CC2" w:rsidRPr="00DF2CC2">
        <w:rPr>
          <w:lang w:val="ru-RU"/>
        </w:rPr>
        <w:t>]</w:t>
      </w:r>
      <w:r w:rsidRPr="00884A7B">
        <w:rPr>
          <w:lang w:val="ru-RU"/>
        </w:rPr>
        <w:t>, фактически начиная приносить пользу предприятию еще до получения диплома. Только такая глубокая связь способна сократить разрыв между теорией и практикой, превратив высшую школу из «узкого места» в главного поставщика грамотных, обученных кадров для обеспечения Индустрии пятого поколения</w:t>
      </w:r>
      <w:r>
        <w:rPr>
          <w:lang w:val="ru-RU"/>
        </w:rPr>
        <w:t>.</w:t>
      </w:r>
    </w:p>
    <w:p w14:paraId="2D8BA92E" w14:textId="7AC2185C" w:rsidR="00884A7B" w:rsidRDefault="00884A7B" w:rsidP="00884A7B">
      <w:pPr>
        <w:pStyle w:val="base"/>
      </w:pPr>
      <w:r w:rsidRPr="00884A7B">
        <w:rPr>
          <w:lang w:val="ru-RU"/>
        </w:rPr>
        <w:t>Индустрия пятого поколения – это следующий шаг, концепция которого формируется в настоящее время. На данный момент главные цели Индустрии 5.0</w:t>
      </w:r>
      <w:r w:rsidR="00405070">
        <w:rPr>
          <w:lang w:val="ru-RU"/>
        </w:rPr>
        <w:t xml:space="preserve"> </w:t>
      </w:r>
      <w:r w:rsidR="00405070">
        <w:t>[3]</w:t>
      </w:r>
      <w:r w:rsidRPr="00884A7B">
        <w:rPr>
          <w:lang w:val="ru-RU"/>
        </w:rPr>
        <w:t>:</w:t>
      </w:r>
    </w:p>
    <w:p w14:paraId="61E62858" w14:textId="77777777" w:rsidR="00884A7B" w:rsidRDefault="00884A7B" w:rsidP="00884A7B">
      <w:pPr>
        <w:pStyle w:val="listpoint"/>
      </w:pPr>
      <w:r w:rsidRPr="00884A7B">
        <w:t>роботы не заменяют человека, а работают с ним в одной связке, выполняя рутинные операции</w:t>
      </w:r>
      <w:r>
        <w:t>;</w:t>
      </w:r>
    </w:p>
    <w:p w14:paraId="55A6A19E" w14:textId="77777777" w:rsidR="00884A7B" w:rsidRDefault="00884A7B" w:rsidP="00884A7B">
      <w:pPr>
        <w:pStyle w:val="listpoint"/>
      </w:pPr>
      <w:r w:rsidRPr="00884A7B">
        <w:t>производство должно минимизировать вред для экологии и эффективно использовать ресурсы</w:t>
      </w:r>
      <w:r>
        <w:t>;</w:t>
      </w:r>
    </w:p>
    <w:p w14:paraId="74930895" w14:textId="77777777" w:rsidR="00884A7B" w:rsidRDefault="00884A7B" w:rsidP="00884A7B">
      <w:pPr>
        <w:pStyle w:val="listpoint"/>
      </w:pPr>
      <w:r w:rsidRPr="00884A7B">
        <w:lastRenderedPageBreak/>
        <w:t>технологии должны служить благополучию работников и общества, а не только прибыли</w:t>
      </w:r>
      <w:r>
        <w:t>.</w:t>
      </w:r>
    </w:p>
    <w:p w14:paraId="47BD2255" w14:textId="4C88B912" w:rsidR="00884A7B" w:rsidRPr="00884A7B" w:rsidRDefault="00884A7B" w:rsidP="00884A7B">
      <w:pPr>
        <w:pStyle w:val="base"/>
        <w:rPr>
          <w:lang w:val="ru-RU"/>
        </w:rPr>
      </w:pPr>
      <w:r w:rsidRPr="00884A7B">
        <w:rPr>
          <w:lang w:val="ru-RU"/>
        </w:rPr>
        <w:t xml:space="preserve">Развертывание и интеграция облачной инфраструктуры в Белорусском государственном университете информатики и радиоэлектроники на базе платформы </w:t>
      </w:r>
      <w:proofErr w:type="spellStart"/>
      <w:r w:rsidRPr="00884A7B">
        <w:rPr>
          <w:lang w:val="ru-RU"/>
        </w:rPr>
        <w:t>Nextcloud</w:t>
      </w:r>
      <w:proofErr w:type="spellEnd"/>
      <w:r w:rsidRPr="00884A7B">
        <w:rPr>
          <w:lang w:val="ru-RU"/>
        </w:rPr>
        <w:t xml:space="preserve"> обеспечивает формирование единого информационно-коммуникационного пространства университета. Данное технологическое решение оптимизирует процессы разработки учебных материалов, </w:t>
      </w:r>
      <w:r w:rsidR="00602A62" w:rsidRPr="00884A7B">
        <w:rPr>
          <w:lang w:val="ru-RU"/>
        </w:rPr>
        <w:t>кроссплатформенной</w:t>
      </w:r>
      <w:r w:rsidRPr="00884A7B">
        <w:rPr>
          <w:lang w:val="ru-RU"/>
        </w:rPr>
        <w:t xml:space="preserve"> синхронизации данных и ведения научно-исследовательской работы. Внедрение облачных сервисов интенсифицирует взаимодействие «преподаватель</w:t>
      </w:r>
      <w:r w:rsidR="00366B01" w:rsidRPr="00884A7B">
        <w:rPr>
          <w:lang w:val="ru-RU"/>
        </w:rPr>
        <w:t>–</w:t>
      </w:r>
      <w:r w:rsidRPr="00884A7B">
        <w:rPr>
          <w:lang w:val="ru-RU"/>
        </w:rPr>
        <w:t>студент» и помогает переходу к современным инструментам совместной проектной деятельности.</w:t>
      </w:r>
    </w:p>
    <w:p w14:paraId="3DDAE76D" w14:textId="324D8FCD" w:rsidR="00884A7B" w:rsidRPr="00366B01" w:rsidRDefault="00366B01" w:rsidP="00884A7B">
      <w:pPr>
        <w:pStyle w:val="base"/>
        <w:rPr>
          <w:lang w:val="ru-RU"/>
        </w:rPr>
      </w:pPr>
      <w:r w:rsidRPr="00366B01">
        <w:rPr>
          <w:lang w:val="ru-RU"/>
        </w:rPr>
        <w:t>Скорость реагирования на нужды времени требует непрерывного профессионального развития профессорско-преподавательского состава, что реализуется через систему регулярных научно-методических семинаров, координируемых резид</w:t>
      </w:r>
      <w:r w:rsidR="00F02802">
        <w:rPr>
          <w:lang w:val="ru-RU"/>
        </w:rPr>
        <w:t>ентами Парка высоких технологий</w:t>
      </w:r>
      <w:r w:rsidRPr="00366B01">
        <w:rPr>
          <w:lang w:val="ru-RU"/>
        </w:rPr>
        <w:t xml:space="preserve">. Подобное сетевое и очное взаимодействие способствует оперативному </w:t>
      </w:r>
      <w:r w:rsidR="00602A62" w:rsidRPr="00366B01">
        <w:rPr>
          <w:lang w:val="ru-RU"/>
        </w:rPr>
        <w:t>переходу</w:t>
      </w:r>
      <w:r w:rsidRPr="00366B01">
        <w:rPr>
          <w:lang w:val="ru-RU"/>
        </w:rPr>
        <w:t xml:space="preserve"> актуальных технологических компетенций из производственного сектора в академический, что минимизирует временной лаг между появлением новых ИТ-трендов и их интеграцией в лекционные курсы.</w:t>
      </w:r>
    </w:p>
    <w:p w14:paraId="11ED248E" w14:textId="760E0277" w:rsidR="00884A7B" w:rsidRPr="00366B01" w:rsidRDefault="00366B01" w:rsidP="00884A7B">
      <w:pPr>
        <w:pStyle w:val="base"/>
        <w:rPr>
          <w:lang w:val="ru-RU"/>
        </w:rPr>
      </w:pPr>
      <w:r w:rsidRPr="00366B01">
        <w:rPr>
          <w:lang w:val="ru-RU"/>
        </w:rPr>
        <w:t xml:space="preserve">Создание совместных научно-производственных лабораторий ИТ-компаний на базе университета включает: модернизацию аппаратного обеспечения специализированных учебных аудиторий, установку проприетарного и индустриального программного обеспечения, используемого в реальном секторе экономики, реализацию факультативных образовательных программ представителями бизнеса, направленных на развитие профессиональных навыков у целевой аудитории студентов. Интеграция специалистов-практиков в структуру </w:t>
      </w:r>
      <w:r w:rsidR="00F02802" w:rsidRPr="00366B01">
        <w:rPr>
          <w:lang w:val="ru-RU"/>
        </w:rPr>
        <w:t>профессорско-преподавательского состава</w:t>
      </w:r>
      <w:r w:rsidRPr="00366B01">
        <w:rPr>
          <w:lang w:val="ru-RU"/>
        </w:rPr>
        <w:t xml:space="preserve"> на условиях внешнего совместительства обеспечивает актуальность и адаптивность материала. Соответственно, научно-педагогическая деятельность приобретает выраженный профориентационный характер. Преподаватели-практики осуществляют мониторинг, отбор и целевую подготовку кадрового резерва под специфику конкретных бизнес-процессов. Система преемственности и адаптации студентов поддерживается за счет регулярных гостевых лекций и презентаций, проводимых сотрудниками ИТ-предприятий. Данные мероприятия уменьшают коммуникационные</w:t>
      </w:r>
      <w:r>
        <w:rPr>
          <w:lang w:val="ru-RU"/>
        </w:rPr>
        <w:t xml:space="preserve"> барьеры и развивают связь «вуз</w:t>
      </w:r>
      <w:r w:rsidRPr="00884A7B">
        <w:rPr>
          <w:lang w:val="ru-RU"/>
        </w:rPr>
        <w:t>–</w:t>
      </w:r>
      <w:r w:rsidRPr="00366B01">
        <w:rPr>
          <w:lang w:val="ru-RU"/>
        </w:rPr>
        <w:t>предприятие». К моменту осво</w:t>
      </w:r>
      <w:r>
        <w:rPr>
          <w:lang w:val="ru-RU"/>
        </w:rPr>
        <w:t>ения программ старших курсов (3</w:t>
      </w:r>
      <w:r w:rsidRPr="00884A7B">
        <w:rPr>
          <w:lang w:val="ru-RU"/>
        </w:rPr>
        <w:t>–</w:t>
      </w:r>
      <w:r w:rsidRPr="00366B01">
        <w:rPr>
          <w:lang w:val="ru-RU"/>
        </w:rPr>
        <w:t>4 годы обучения) это приводит к высокому уровню устойчивой профессиональной занятости студентов, совмещающих теоретическое обучение со штатной трудовой деятельностью по профилю специальности.</w:t>
      </w:r>
    </w:p>
    <w:p w14:paraId="51A01AE6" w14:textId="46A9480A" w:rsidR="00884A7B" w:rsidRPr="00366B01" w:rsidRDefault="00752037" w:rsidP="00884A7B">
      <w:pPr>
        <w:pStyle w:val="base"/>
        <w:rPr>
          <w:lang w:val="ru-RU"/>
        </w:rPr>
      </w:pPr>
      <w:r>
        <w:rPr>
          <w:lang w:val="ru-RU"/>
        </w:rPr>
        <w:t>Исходя из вышесказанного, образование</w:t>
      </w:r>
      <w:r w:rsidR="00366B01" w:rsidRPr="00366B01">
        <w:rPr>
          <w:lang w:val="ru-RU"/>
        </w:rPr>
        <w:t xml:space="preserve"> в очередной раз должно быть готовым принять вызов и оперативно подстроит</w:t>
      </w:r>
      <w:r>
        <w:rPr>
          <w:lang w:val="ru-RU"/>
        </w:rPr>
        <w:t>ь</w:t>
      </w:r>
      <w:r w:rsidR="00366B01" w:rsidRPr="00366B01">
        <w:rPr>
          <w:lang w:val="ru-RU"/>
        </w:rPr>
        <w:t>ся под требования времени. Реализация такого подхода требует не только масштабных инвестиций в ИТ-инфраструктуру вузов, но и фундаментальной трансформации роли самого преподавателя. Университетский наставник перестает быть просто транслятором теории, становясь человеком, который учит студентов работать в связке с искусственным интеллектом. Важнейшим условием успеха здесь выступает развитие государственно-частного партнерства, позволяющего бизнесу напрямую софинансировать создание передовых инженерных лабораторий и VR-полигонов. Благодаря этому границы между учебной аудиторией и производственным цехом окончательно стираются, создавая эффект непрерывного погружения в профессиональную среду. Процесс найма молодых специалистов естественным образом смещается на более ранние этапы, начиная с момента защиты первых совместных с индустрией цифровых проектов. В конечном итоге именно эта связка образования и высоких технологий станет главным фактором экономической устойчивости и технологического лидерства в эпоху Индустрии 5.0.</w:t>
      </w:r>
    </w:p>
    <w:p w14:paraId="0634D60E" w14:textId="77777777" w:rsidR="00FF3B02" w:rsidRDefault="00FF3B02" w:rsidP="00574078">
      <w:pPr>
        <w:pStyle w:val="base"/>
        <w:ind w:firstLine="0"/>
        <w:jc w:val="center"/>
        <w:rPr>
          <w:lang w:val="ru-RU"/>
        </w:rPr>
      </w:pPr>
    </w:p>
    <w:p w14:paraId="34048B2A" w14:textId="77777777" w:rsidR="00574078" w:rsidRDefault="00574078" w:rsidP="00574078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2D5B86F4" w14:textId="77777777" w:rsidR="00366B01" w:rsidRPr="00366B01" w:rsidRDefault="00366B01" w:rsidP="00366B01">
      <w:pPr>
        <w:pStyle w:val="litera"/>
        <w:numPr>
          <w:ilvl w:val="0"/>
          <w:numId w:val="20"/>
        </w:numPr>
        <w:rPr>
          <w:szCs w:val="20"/>
        </w:rPr>
      </w:pPr>
      <w:r w:rsidRPr="00366B01">
        <w:rPr>
          <w:szCs w:val="20"/>
        </w:rPr>
        <w:t>Шваб К. Четвертая промышленная рев</w:t>
      </w:r>
      <w:r>
        <w:rPr>
          <w:szCs w:val="20"/>
        </w:rPr>
        <w:t xml:space="preserve">олюция / К. Шваб; пер. с англ. </w:t>
      </w:r>
      <w:r w:rsidRPr="00884A7B">
        <w:t>–</w:t>
      </w:r>
      <w:r>
        <w:rPr>
          <w:szCs w:val="20"/>
        </w:rPr>
        <w:t xml:space="preserve"> М.: Эксмо, 2016. </w:t>
      </w:r>
      <w:r w:rsidRPr="00884A7B">
        <w:t>–</w:t>
      </w:r>
      <w:r w:rsidRPr="00366B01">
        <w:rPr>
          <w:szCs w:val="20"/>
        </w:rPr>
        <w:t xml:space="preserve"> 208 с. </w:t>
      </w:r>
    </w:p>
    <w:p w14:paraId="0EBF1431" w14:textId="77777777" w:rsidR="00CE7A17" w:rsidRDefault="00366B01" w:rsidP="002012A9">
      <w:pPr>
        <w:pStyle w:val="litera"/>
        <w:numPr>
          <w:ilvl w:val="0"/>
          <w:numId w:val="20"/>
        </w:numPr>
        <w:rPr>
          <w:szCs w:val="20"/>
        </w:rPr>
      </w:pPr>
      <w:r w:rsidRPr="00CE7A17">
        <w:rPr>
          <w:szCs w:val="20"/>
        </w:rPr>
        <w:t xml:space="preserve">Громыко Ю. В., и др. Инженерное образование в условиях цифровой трансформации: новые вызовы и стратегии. </w:t>
      </w:r>
      <w:r w:rsidRPr="00884A7B">
        <w:t>–</w:t>
      </w:r>
      <w:r w:rsidRPr="00CE7A17">
        <w:rPr>
          <w:szCs w:val="20"/>
        </w:rPr>
        <w:t xml:space="preserve"> М.: МАКС Пресс, 2022. </w:t>
      </w:r>
      <w:r w:rsidRPr="00884A7B">
        <w:t>–</w:t>
      </w:r>
      <w:r w:rsidRPr="00CE7A17">
        <w:rPr>
          <w:szCs w:val="20"/>
        </w:rPr>
        <w:t xml:space="preserve"> 280 с.</w:t>
      </w:r>
    </w:p>
    <w:p w14:paraId="2397034D" w14:textId="37889B6A" w:rsidR="00B1385E" w:rsidRPr="00CE7A17" w:rsidRDefault="00B1385E" w:rsidP="002012A9">
      <w:pPr>
        <w:pStyle w:val="litera"/>
        <w:numPr>
          <w:ilvl w:val="0"/>
          <w:numId w:val="20"/>
        </w:numPr>
        <w:rPr>
          <w:szCs w:val="20"/>
        </w:rPr>
      </w:pPr>
      <w:bookmarkStart w:id="10" w:name="_GoBack"/>
      <w:bookmarkEnd w:id="10"/>
      <w:r w:rsidRPr="00CE7A17">
        <w:rPr>
          <w:color w:val="1D1D1F"/>
          <w:shd w:val="clear" w:color="auto" w:fill="FFFFFF"/>
        </w:rPr>
        <w:t xml:space="preserve">Бабкин А.В., Федоров А.А., </w:t>
      </w:r>
      <w:proofErr w:type="spellStart"/>
      <w:r w:rsidRPr="00CE7A17">
        <w:rPr>
          <w:color w:val="1D1D1F"/>
          <w:shd w:val="clear" w:color="auto" w:fill="FFFFFF"/>
        </w:rPr>
        <w:t>Либерман</w:t>
      </w:r>
      <w:proofErr w:type="spellEnd"/>
      <w:r w:rsidRPr="00CE7A17">
        <w:rPr>
          <w:color w:val="1D1D1F"/>
          <w:shd w:val="clear" w:color="auto" w:fill="FFFFFF"/>
        </w:rPr>
        <w:t xml:space="preserve"> И.В., </w:t>
      </w:r>
      <w:proofErr w:type="spellStart"/>
      <w:r w:rsidRPr="00CE7A17">
        <w:rPr>
          <w:color w:val="1D1D1F"/>
          <w:shd w:val="clear" w:color="auto" w:fill="FFFFFF"/>
        </w:rPr>
        <w:t>Клачек</w:t>
      </w:r>
      <w:proofErr w:type="spellEnd"/>
      <w:r w:rsidRPr="00CE7A17">
        <w:rPr>
          <w:color w:val="1D1D1F"/>
          <w:shd w:val="clear" w:color="auto" w:fill="FFFFFF"/>
        </w:rPr>
        <w:t xml:space="preserve"> П.М. Индустрия 5.0: понятие, формирование и развитие // Экономика промышленности. – 2021. – Т. 14, № 4. – С. 375–395.</w:t>
      </w:r>
    </w:p>
    <w:p w14:paraId="407BA566" w14:textId="579275D5" w:rsidR="00F02802" w:rsidRPr="00366B01" w:rsidRDefault="00F02802" w:rsidP="00F02802">
      <w:pPr>
        <w:pStyle w:val="litera"/>
        <w:numPr>
          <w:ilvl w:val="0"/>
          <w:numId w:val="0"/>
        </w:numPr>
        <w:ind w:left="360" w:hanging="360"/>
        <w:rPr>
          <w:szCs w:val="20"/>
        </w:rPr>
      </w:pPr>
    </w:p>
    <w:sectPr w:rsidR="00F02802" w:rsidRPr="00366B01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93D0A" w14:textId="77777777" w:rsidR="003F6CDB" w:rsidRDefault="003F6CDB">
      <w:r>
        <w:separator/>
      </w:r>
    </w:p>
    <w:p w14:paraId="59376433" w14:textId="77777777" w:rsidR="003F6CDB" w:rsidRDefault="003F6CDB"/>
    <w:p w14:paraId="3D0BE1E1" w14:textId="77777777" w:rsidR="003F6CDB" w:rsidRDefault="003F6CDB"/>
    <w:p w14:paraId="0BE5370E" w14:textId="77777777" w:rsidR="003F6CDB" w:rsidRDefault="003F6CDB"/>
  </w:endnote>
  <w:endnote w:type="continuationSeparator" w:id="0">
    <w:p w14:paraId="39F0A169" w14:textId="77777777" w:rsidR="003F6CDB" w:rsidRDefault="003F6CDB">
      <w:r>
        <w:continuationSeparator/>
      </w:r>
    </w:p>
    <w:p w14:paraId="5F6D04E5" w14:textId="77777777" w:rsidR="003F6CDB" w:rsidRDefault="003F6CDB"/>
    <w:p w14:paraId="7461B787" w14:textId="77777777" w:rsidR="003F6CDB" w:rsidRDefault="003F6CDB"/>
    <w:p w14:paraId="63CABD49" w14:textId="77777777" w:rsidR="003F6CDB" w:rsidRDefault="003F6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83148" w14:textId="77777777"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14:paraId="4B178659" w14:textId="05A0A70E"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CE7A17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E2BB9" w14:textId="77777777" w:rsidR="003F6CDB" w:rsidRDefault="003F6CDB">
      <w:r>
        <w:separator/>
      </w:r>
    </w:p>
    <w:p w14:paraId="19C02FCD" w14:textId="77777777" w:rsidR="003F6CDB" w:rsidRDefault="003F6CDB"/>
    <w:p w14:paraId="7CF68BE8" w14:textId="77777777" w:rsidR="003F6CDB" w:rsidRDefault="003F6CDB"/>
    <w:p w14:paraId="19624B94" w14:textId="77777777" w:rsidR="003F6CDB" w:rsidRDefault="003F6CDB"/>
  </w:footnote>
  <w:footnote w:type="continuationSeparator" w:id="0">
    <w:p w14:paraId="1B09A14C" w14:textId="77777777" w:rsidR="003F6CDB" w:rsidRDefault="003F6CDB">
      <w:r>
        <w:continuationSeparator/>
      </w:r>
    </w:p>
    <w:p w14:paraId="5B7DACF6" w14:textId="77777777" w:rsidR="003F6CDB" w:rsidRDefault="003F6CDB"/>
    <w:p w14:paraId="7F6136B9" w14:textId="77777777" w:rsidR="003F6CDB" w:rsidRDefault="003F6CDB"/>
    <w:p w14:paraId="4F7D63D9" w14:textId="77777777" w:rsidR="003F6CDB" w:rsidRDefault="003F6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8B6A6" w14:textId="77777777"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14:paraId="4E63B860" w14:textId="77777777"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10"/>
      </v:shape>
    </w:pict>
  </w:numPicBullet>
  <w:numPicBullet w:numPicBulletId="1">
    <w:pict>
      <v:shape id="_x0000_i1035" type="#_x0000_t75" style="width:9.7pt;height:9.7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7B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54AF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66B01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14E7"/>
    <w:rsid w:val="003E5DC7"/>
    <w:rsid w:val="003E674C"/>
    <w:rsid w:val="003F0BAF"/>
    <w:rsid w:val="003F0BB3"/>
    <w:rsid w:val="003F18D1"/>
    <w:rsid w:val="003F430D"/>
    <w:rsid w:val="003F5446"/>
    <w:rsid w:val="003F6CDB"/>
    <w:rsid w:val="003F6D40"/>
    <w:rsid w:val="003F7620"/>
    <w:rsid w:val="004002DB"/>
    <w:rsid w:val="00401796"/>
    <w:rsid w:val="00402F67"/>
    <w:rsid w:val="00405070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4E7FF5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42649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2A62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2037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84A7B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385E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E7A1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2CC2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198F"/>
    <w:rsid w:val="00E6390B"/>
    <w:rsid w:val="00E7433D"/>
    <w:rsid w:val="00E90946"/>
    <w:rsid w:val="00E93858"/>
    <w:rsid w:val="00E943BA"/>
    <w:rsid w:val="00E94A8C"/>
    <w:rsid w:val="00E9749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2802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DEC0C"/>
  <w15:docId w15:val="{499345ED-70D5-408B-BA74-1405FCF3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Work\template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template2026.dotx</Template>
  <TotalTime>1</TotalTime>
  <Pages>2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Наталья Можей</dc:creator>
  <cp:lastModifiedBy>Наталья Можей</cp:lastModifiedBy>
  <cp:revision>3</cp:revision>
  <cp:lastPrinted>2011-06-10T13:51:00Z</cp:lastPrinted>
  <dcterms:created xsi:type="dcterms:W3CDTF">2026-06-11T13:24:00Z</dcterms:created>
  <dcterms:modified xsi:type="dcterms:W3CDTF">2026-06-11T13:29:00Z</dcterms:modified>
</cp:coreProperties>
</file>