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3B02" w:rsidRPr="00155DCD" w:rsidRDefault="00155DCD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155DCD">
        <w:t xml:space="preserve">Значение готовых </w:t>
      </w:r>
      <w:proofErr w:type="spellStart"/>
      <w:r w:rsidRPr="00155DCD">
        <w:t>IT</w:t>
      </w:r>
      <w:proofErr w:type="spellEnd"/>
      <w:r w:rsidRPr="00155DCD">
        <w:t>‑проектов для детей в дополнительном образовании</w:t>
      </w:r>
    </w:p>
    <w:p w:rsidR="005E266B" w:rsidRPr="00155DCD" w:rsidRDefault="00155DCD" w:rsidP="005E266B">
      <w:pPr>
        <w:pStyle w:val="za"/>
      </w:pPr>
      <w:r>
        <w:t xml:space="preserve">Кондратьева </w:t>
      </w:r>
      <w:proofErr w:type="spellStart"/>
      <w:r>
        <w:t>В.М</w:t>
      </w:r>
      <w:proofErr w:type="spellEnd"/>
      <w:r>
        <w:t>. (</w:t>
      </w:r>
      <w:proofErr w:type="spellStart"/>
      <w:r>
        <w:rPr>
          <w:lang w:val="en-US"/>
        </w:rPr>
        <w:t>dess</w:t>
      </w:r>
      <w:proofErr w:type="spellEnd"/>
      <w:r w:rsidRPr="00155DCD">
        <w:t>2004@</w:t>
      </w:r>
      <w:proofErr w:type="spellStart"/>
      <w:r>
        <w:rPr>
          <w:lang w:val="en-US"/>
        </w:rPr>
        <w:t>yandex</w:t>
      </w:r>
      <w:proofErr w:type="spellEnd"/>
      <w:r w:rsidRPr="00155DCD">
        <w:t>.</w:t>
      </w:r>
      <w:proofErr w:type="spellStart"/>
      <w:r>
        <w:rPr>
          <w:lang w:val="en-US"/>
        </w:rPr>
        <w:t>ru</w:t>
      </w:r>
      <w:proofErr w:type="spellEnd"/>
      <w:r w:rsidRPr="00155DCD">
        <w:t>)</w:t>
      </w:r>
    </w:p>
    <w:bookmarkEnd w:id="0"/>
    <w:p w:rsidR="005E266B" w:rsidRPr="005E266B" w:rsidRDefault="00155DCD" w:rsidP="00574078">
      <w:pPr>
        <w:pStyle w:val="zorg"/>
      </w:pPr>
      <w:r>
        <w:t>Муниципальное общеобразовательное учреждение «Лицей» Павлово-Посадского городского округа Московской области</w:t>
      </w:r>
      <w:r w:rsidRPr="005E266B">
        <w:t xml:space="preserve"> </w:t>
      </w:r>
    </w:p>
    <w:p w:rsidR="00574078" w:rsidRDefault="00574078" w:rsidP="00574078">
      <w:pPr>
        <w:pStyle w:val="abs"/>
      </w:pPr>
      <w:r>
        <w:t>Аннотация</w:t>
      </w:r>
    </w:p>
    <w:p w:rsidR="00CA065C" w:rsidRPr="00155DCD" w:rsidRDefault="00155DCD" w:rsidP="00CA065C">
      <w:pPr>
        <w:pStyle w:val="base6"/>
      </w:pPr>
      <w:r w:rsidRPr="00155DCD">
        <w:t xml:space="preserve">В статье автор рассказывает о значении готовых </w:t>
      </w:r>
      <w:proofErr w:type="spellStart"/>
      <w:r w:rsidRPr="00155DCD">
        <w:t>IT</w:t>
      </w:r>
      <w:proofErr w:type="spellEnd"/>
      <w:r w:rsidRPr="00155DCD">
        <w:t xml:space="preserve"> проектов для детей. Дополнительное образование всё активнее включает </w:t>
      </w:r>
      <w:proofErr w:type="spellStart"/>
      <w:r w:rsidRPr="00155DCD">
        <w:t>IT</w:t>
      </w:r>
      <w:proofErr w:type="spellEnd"/>
      <w:r w:rsidRPr="00155DCD">
        <w:t xml:space="preserve"> направления: программирование, 3D моделирование, создание игр, работу с видео и графикой. Важной частью обучения становятся не просто отдельные упражнения, а готовые </w:t>
      </w:r>
      <w:proofErr w:type="spellStart"/>
      <w:r w:rsidRPr="00155DCD">
        <w:t>IT</w:t>
      </w:r>
      <w:proofErr w:type="spellEnd"/>
      <w:r w:rsidRPr="00155DCD">
        <w:t xml:space="preserve"> проекты — завершённые продукты, которые ребёнок создаёт от идеи до финального результата. Такие проекты играют особую роль в развитии школьников и делают обучение по-настоящему прикладным.</w:t>
      </w:r>
    </w:p>
    <w:p w:rsidR="00155DCD" w:rsidRPr="00155DCD" w:rsidRDefault="00155DCD" w:rsidP="00155DCD">
      <w:pPr>
        <w:ind w:firstLine="709"/>
        <w:jc w:val="both"/>
        <w:rPr>
          <w:sz w:val="16"/>
          <w:szCs w:val="16"/>
        </w:rPr>
      </w:pPr>
      <w:r w:rsidRPr="00155DCD">
        <w:rPr>
          <w:sz w:val="16"/>
          <w:szCs w:val="16"/>
        </w:rPr>
        <w:t>В своем объединении «С компьютером на ТЫ» я работаю по нескольким направлениям:</w:t>
      </w:r>
    </w:p>
    <w:p w:rsidR="00155DCD" w:rsidRPr="00155DCD" w:rsidRDefault="00155DCD" w:rsidP="00155DCD">
      <w:pPr>
        <w:pStyle w:val="aff2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55DCD">
        <w:rPr>
          <w:rFonts w:ascii="Times New Roman" w:eastAsia="Times New Roman" w:hAnsi="Times New Roman"/>
          <w:sz w:val="16"/>
          <w:szCs w:val="16"/>
          <w:lang w:eastAsia="ru-RU"/>
        </w:rPr>
        <w:t>компьютерная грамотность (офисные программы)</w:t>
      </w:r>
    </w:p>
    <w:p w:rsidR="00155DCD" w:rsidRPr="00155DCD" w:rsidRDefault="00155DCD" w:rsidP="00155DCD">
      <w:pPr>
        <w:pStyle w:val="aff2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55DCD">
        <w:rPr>
          <w:rFonts w:ascii="Times New Roman" w:eastAsia="Times New Roman" w:hAnsi="Times New Roman"/>
          <w:sz w:val="16"/>
          <w:szCs w:val="16"/>
          <w:lang w:eastAsia="ru-RU"/>
        </w:rPr>
        <w:t>графические и видеоредакторы</w:t>
      </w:r>
    </w:p>
    <w:p w:rsidR="00155DCD" w:rsidRPr="00155DCD" w:rsidRDefault="00155DCD" w:rsidP="00155DCD">
      <w:pPr>
        <w:pStyle w:val="aff2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55DCD">
        <w:rPr>
          <w:rFonts w:ascii="Times New Roman" w:eastAsia="Times New Roman" w:hAnsi="Times New Roman"/>
          <w:sz w:val="16"/>
          <w:szCs w:val="16"/>
          <w:lang w:eastAsia="ru-RU"/>
        </w:rPr>
        <w:t xml:space="preserve">работа в </w:t>
      </w:r>
      <w:r w:rsidRPr="00155DCD">
        <w:rPr>
          <w:rFonts w:ascii="Times New Roman" w:eastAsia="Times New Roman" w:hAnsi="Times New Roman"/>
          <w:sz w:val="16"/>
          <w:szCs w:val="16"/>
          <w:lang w:val="en-US" w:eastAsia="ru-RU"/>
        </w:rPr>
        <w:t>VR</w:t>
      </w:r>
      <w:r w:rsidRPr="00155DCD">
        <w:rPr>
          <w:rFonts w:ascii="Times New Roman" w:eastAsia="Times New Roman" w:hAnsi="Times New Roman"/>
          <w:sz w:val="16"/>
          <w:szCs w:val="16"/>
          <w:lang w:eastAsia="ru-RU"/>
        </w:rPr>
        <w:t>/</w:t>
      </w:r>
      <w:r w:rsidRPr="00155DCD">
        <w:rPr>
          <w:rFonts w:ascii="Times New Roman" w:eastAsia="Times New Roman" w:hAnsi="Times New Roman"/>
          <w:sz w:val="16"/>
          <w:szCs w:val="16"/>
          <w:lang w:val="en-US" w:eastAsia="ru-RU"/>
        </w:rPr>
        <w:t>AR</w:t>
      </w:r>
      <w:r w:rsidRPr="00155DCD">
        <w:rPr>
          <w:rFonts w:ascii="Times New Roman" w:eastAsia="Times New Roman" w:hAnsi="Times New Roman"/>
          <w:sz w:val="16"/>
          <w:szCs w:val="16"/>
          <w:lang w:eastAsia="ru-RU"/>
        </w:rPr>
        <w:t>- конструкторах.</w:t>
      </w:r>
    </w:p>
    <w:p w:rsidR="00155DCD" w:rsidRPr="00155DCD" w:rsidRDefault="00155DCD" w:rsidP="00155DCD">
      <w:pPr>
        <w:ind w:firstLine="709"/>
        <w:jc w:val="both"/>
        <w:rPr>
          <w:sz w:val="16"/>
          <w:szCs w:val="16"/>
        </w:rPr>
      </w:pPr>
      <w:r w:rsidRPr="00155DCD">
        <w:rPr>
          <w:sz w:val="16"/>
          <w:szCs w:val="16"/>
        </w:rPr>
        <w:t>Обучение построено таким образом, что дети сразу выполняют практические задания. При подготовке дети учатся искать нужную информацию в сети Интернет, изучают справочный материал. И, конечно, в первую очередь, акценты делаются на Отечественные достижения, Российскую историю и науку.</w:t>
      </w:r>
    </w:p>
    <w:p w:rsidR="00155DCD" w:rsidRPr="00155DCD" w:rsidRDefault="00155DCD" w:rsidP="00155DCD">
      <w:pPr>
        <w:ind w:firstLine="709"/>
        <w:jc w:val="both"/>
        <w:outlineLvl w:val="2"/>
        <w:rPr>
          <w:sz w:val="16"/>
          <w:szCs w:val="16"/>
        </w:rPr>
      </w:pPr>
      <w:r w:rsidRPr="00155DCD">
        <w:rPr>
          <w:sz w:val="16"/>
          <w:szCs w:val="16"/>
        </w:rPr>
        <w:t>Практические навыки вместо абстрактной теории</w:t>
      </w:r>
    </w:p>
    <w:p w:rsidR="00155DCD" w:rsidRPr="00155DCD" w:rsidRDefault="00155DCD" w:rsidP="00155DCD">
      <w:pPr>
        <w:ind w:firstLine="709"/>
        <w:jc w:val="both"/>
        <w:rPr>
          <w:sz w:val="16"/>
          <w:szCs w:val="16"/>
        </w:rPr>
      </w:pPr>
      <w:r w:rsidRPr="00155DCD">
        <w:rPr>
          <w:sz w:val="16"/>
          <w:szCs w:val="16"/>
        </w:rPr>
        <w:t xml:space="preserve">Готовые проекты помогают ребёнку сразу применять знания на практике. Многие проекты связаны с программами общеобразовательной школы. Так, например, общие темы проектов звучат так «Редкие птицы и животные России», «Музеи», «Первооткрыватели» и т.д. А личные </w:t>
      </w:r>
      <w:proofErr w:type="spellStart"/>
      <w:r w:rsidRPr="00155DCD">
        <w:rPr>
          <w:sz w:val="16"/>
          <w:szCs w:val="16"/>
        </w:rPr>
        <w:t>подтемы</w:t>
      </w:r>
      <w:proofErr w:type="spellEnd"/>
      <w:r w:rsidRPr="00155DCD">
        <w:rPr>
          <w:sz w:val="16"/>
          <w:szCs w:val="16"/>
        </w:rPr>
        <w:t xml:space="preserve"> ребята выбирают сами. </w:t>
      </w:r>
    </w:p>
    <w:p w:rsidR="00155DCD" w:rsidRPr="00155DCD" w:rsidRDefault="00155DCD" w:rsidP="00155DCD">
      <w:pPr>
        <w:ind w:firstLine="709"/>
        <w:jc w:val="both"/>
        <w:rPr>
          <w:sz w:val="16"/>
          <w:szCs w:val="16"/>
        </w:rPr>
      </w:pPr>
      <w:r w:rsidRPr="00155DCD">
        <w:rPr>
          <w:sz w:val="16"/>
          <w:szCs w:val="16"/>
        </w:rPr>
        <w:t>Вместо того чтобы изучать команды и функции в отрыве от реальности, он решает конкретную задачу: делает мини</w:t>
      </w:r>
      <w:r w:rsidRPr="00155DCD">
        <w:rPr>
          <w:sz w:val="16"/>
          <w:szCs w:val="16"/>
        </w:rPr>
        <w:noBreakHyphen/>
        <w:t>игру, монтирует видеоролик или создаёт простую презентацию. В процессе ребёнок осваивает не только язык программирования или инструменты редактора, но и учится подбирать подходящие методы, комбинировать разные функции и видеть, как отдельные элементы работают вместе.</w:t>
      </w:r>
    </w:p>
    <w:p w:rsidR="00155DCD" w:rsidRPr="00155DCD" w:rsidRDefault="00155DCD" w:rsidP="00155DCD">
      <w:pPr>
        <w:ind w:firstLine="709"/>
        <w:jc w:val="both"/>
        <w:rPr>
          <w:sz w:val="16"/>
          <w:szCs w:val="16"/>
        </w:rPr>
      </w:pPr>
      <w:r w:rsidRPr="00155DCD">
        <w:rPr>
          <w:sz w:val="16"/>
          <w:szCs w:val="16"/>
        </w:rPr>
        <w:t>Это особенно важно для мотивации: когда у ребёнка есть осязаемый результат, ему проще понять ценность обучения. Гораздо интереснее показать друзьям свою игру, ролик или презентацию, чем просто рассказать, что выучил несколько команд или спецэффектов.</w:t>
      </w:r>
    </w:p>
    <w:p w:rsidR="00155DCD" w:rsidRPr="00155DCD" w:rsidRDefault="00155DCD" w:rsidP="00155DCD">
      <w:pPr>
        <w:ind w:firstLine="709"/>
        <w:jc w:val="both"/>
        <w:outlineLvl w:val="2"/>
        <w:rPr>
          <w:sz w:val="16"/>
          <w:szCs w:val="16"/>
        </w:rPr>
      </w:pPr>
      <w:r w:rsidRPr="00155DCD">
        <w:rPr>
          <w:sz w:val="16"/>
          <w:szCs w:val="16"/>
        </w:rPr>
        <w:t>Развитие системного и проектного мышления</w:t>
      </w:r>
    </w:p>
    <w:p w:rsidR="00155DCD" w:rsidRPr="00155DCD" w:rsidRDefault="00155DCD" w:rsidP="00155DCD">
      <w:pPr>
        <w:ind w:firstLine="709"/>
        <w:jc w:val="both"/>
        <w:rPr>
          <w:sz w:val="16"/>
          <w:szCs w:val="16"/>
        </w:rPr>
      </w:pPr>
      <w:r w:rsidRPr="00155DCD">
        <w:rPr>
          <w:sz w:val="16"/>
          <w:szCs w:val="16"/>
        </w:rPr>
        <w:t>Создание проекта — это не только написание кода или сборка макета. Это целый цикл: постановка цели, планирование этапов, распределение времени, тестирование, исправление ошибок и финальная презентация. Ребёнок учится видеть задачу целиком, разбивать её на части и последовательно двигаться к результату.</w:t>
      </w:r>
    </w:p>
    <w:p w:rsidR="00155DCD" w:rsidRPr="00155DCD" w:rsidRDefault="00155DCD" w:rsidP="00155DCD">
      <w:pPr>
        <w:ind w:firstLine="709"/>
        <w:jc w:val="both"/>
        <w:rPr>
          <w:sz w:val="16"/>
          <w:szCs w:val="16"/>
        </w:rPr>
      </w:pPr>
      <w:r w:rsidRPr="00155DCD">
        <w:rPr>
          <w:sz w:val="16"/>
          <w:szCs w:val="16"/>
        </w:rPr>
        <w:t xml:space="preserve">Проектное мышление полезно не только в </w:t>
      </w:r>
      <w:proofErr w:type="spellStart"/>
      <w:r w:rsidRPr="00155DCD">
        <w:rPr>
          <w:sz w:val="16"/>
          <w:szCs w:val="16"/>
        </w:rPr>
        <w:t>IT</w:t>
      </w:r>
      <w:proofErr w:type="spellEnd"/>
      <w:r w:rsidRPr="00155DCD">
        <w:rPr>
          <w:sz w:val="16"/>
          <w:szCs w:val="16"/>
        </w:rPr>
        <w:t>, но и в любой другой деятельности. Умение формулировать требования, оценивать сроки и ресурсы, учитывать возможные проблемы и корректировать план пригодится и в учёбе, и в будущей профессии.</w:t>
      </w:r>
    </w:p>
    <w:p w:rsidR="00155DCD" w:rsidRPr="00155DCD" w:rsidRDefault="00155DCD" w:rsidP="00155DCD">
      <w:pPr>
        <w:ind w:firstLine="709"/>
        <w:jc w:val="both"/>
        <w:outlineLvl w:val="2"/>
        <w:rPr>
          <w:sz w:val="16"/>
          <w:szCs w:val="16"/>
        </w:rPr>
      </w:pPr>
      <w:r w:rsidRPr="00155DCD">
        <w:rPr>
          <w:sz w:val="16"/>
          <w:szCs w:val="16"/>
        </w:rPr>
        <w:t>Работа с ошибками и развитие устойчивости</w:t>
      </w:r>
    </w:p>
    <w:p w:rsidR="00155DCD" w:rsidRPr="00155DCD" w:rsidRDefault="00155DCD" w:rsidP="00155DCD">
      <w:pPr>
        <w:ind w:firstLine="709"/>
        <w:jc w:val="both"/>
        <w:rPr>
          <w:sz w:val="16"/>
          <w:szCs w:val="16"/>
        </w:rPr>
      </w:pPr>
      <w:r w:rsidRPr="00155DCD">
        <w:rPr>
          <w:sz w:val="16"/>
          <w:szCs w:val="16"/>
        </w:rPr>
        <w:t xml:space="preserve">В </w:t>
      </w:r>
      <w:proofErr w:type="spellStart"/>
      <w:r w:rsidRPr="00155DCD">
        <w:rPr>
          <w:sz w:val="16"/>
          <w:szCs w:val="16"/>
        </w:rPr>
        <w:t>IT</w:t>
      </w:r>
      <w:proofErr w:type="spellEnd"/>
      <w:r w:rsidRPr="00155DCD">
        <w:rPr>
          <w:sz w:val="16"/>
          <w:szCs w:val="16"/>
        </w:rPr>
        <w:t xml:space="preserve"> ошибки — не повод расстраиваться, а часть процесса. При работе над проектом ребёнок регулярно сталкивается с багами, несовместимостью форматов, неожиданными сбоями. Ему приходится искать причину, проверять гипотезы, читать документацию и пробовать разные решения.</w:t>
      </w:r>
    </w:p>
    <w:p w:rsidR="00155DCD" w:rsidRPr="00155DCD" w:rsidRDefault="00155DCD" w:rsidP="00155DCD">
      <w:pPr>
        <w:ind w:firstLine="709"/>
        <w:jc w:val="both"/>
        <w:rPr>
          <w:sz w:val="16"/>
          <w:szCs w:val="16"/>
        </w:rPr>
      </w:pPr>
      <w:r w:rsidRPr="00155DCD">
        <w:rPr>
          <w:sz w:val="16"/>
          <w:szCs w:val="16"/>
        </w:rPr>
        <w:t>Такой опыт формирует устойчивость к неудачам и привычку воспринимать ошибку как информацию для улучшения. Иногда устранение ошибки приводит к лучшему варианту решения, нежели было запланировано изначально. Эти качества важны не только для технического творчества, но и для общего личностного развития.</w:t>
      </w:r>
    </w:p>
    <w:p w:rsidR="00155DCD" w:rsidRPr="00155DCD" w:rsidRDefault="00155DCD" w:rsidP="00155DCD">
      <w:pPr>
        <w:ind w:firstLine="709"/>
        <w:jc w:val="both"/>
        <w:outlineLvl w:val="2"/>
        <w:rPr>
          <w:sz w:val="16"/>
          <w:szCs w:val="16"/>
        </w:rPr>
      </w:pPr>
      <w:r w:rsidRPr="00155DCD">
        <w:rPr>
          <w:sz w:val="16"/>
          <w:szCs w:val="16"/>
        </w:rPr>
        <w:t>Цифровая грамотность и безопасность</w:t>
      </w:r>
    </w:p>
    <w:p w:rsidR="00155DCD" w:rsidRPr="00155DCD" w:rsidRDefault="00155DCD" w:rsidP="00155DCD">
      <w:pPr>
        <w:ind w:firstLine="709"/>
        <w:jc w:val="both"/>
        <w:rPr>
          <w:sz w:val="16"/>
          <w:szCs w:val="16"/>
        </w:rPr>
      </w:pPr>
      <w:r w:rsidRPr="00155DCD">
        <w:rPr>
          <w:sz w:val="16"/>
          <w:szCs w:val="16"/>
        </w:rPr>
        <w:lastRenderedPageBreak/>
        <w:t xml:space="preserve">Работа над </w:t>
      </w:r>
      <w:proofErr w:type="spellStart"/>
      <w:r w:rsidRPr="00155DCD">
        <w:rPr>
          <w:sz w:val="16"/>
          <w:szCs w:val="16"/>
        </w:rPr>
        <w:t>IT</w:t>
      </w:r>
      <w:proofErr w:type="spellEnd"/>
      <w:r w:rsidRPr="00155DCD">
        <w:rPr>
          <w:sz w:val="16"/>
          <w:szCs w:val="16"/>
        </w:rPr>
        <w:noBreakHyphen/>
        <w:t>проектом естественным образом расширяет цифровую грамотность ребёнка. Он осваивает инструменты для создания контента, учится работать с файлами, понимать форматы данных, использовать облачные сервисы и соблюдать правила хранения информации.</w:t>
      </w:r>
    </w:p>
    <w:p w:rsidR="00155DCD" w:rsidRPr="00155DCD" w:rsidRDefault="00155DCD" w:rsidP="00155DCD">
      <w:pPr>
        <w:ind w:firstLine="709"/>
        <w:jc w:val="both"/>
        <w:rPr>
          <w:sz w:val="16"/>
          <w:szCs w:val="16"/>
        </w:rPr>
      </w:pPr>
      <w:r w:rsidRPr="00155DCD">
        <w:rPr>
          <w:sz w:val="16"/>
          <w:szCs w:val="16"/>
        </w:rPr>
        <w:t>Кроме того, в процессе работы над проектом можно обсуждать вопросы цифровой безопасности: как хранить пароли, почему важно делать резервные копии, как проверять источники библиотек и шаблонов, как корректно использовать чужой контент и лицензии.</w:t>
      </w:r>
    </w:p>
    <w:p w:rsidR="00155DCD" w:rsidRPr="00155DCD" w:rsidRDefault="00155DCD" w:rsidP="00155DCD">
      <w:pPr>
        <w:ind w:firstLine="709"/>
        <w:jc w:val="both"/>
        <w:outlineLvl w:val="2"/>
        <w:rPr>
          <w:sz w:val="16"/>
          <w:szCs w:val="16"/>
        </w:rPr>
      </w:pPr>
      <w:r w:rsidRPr="00155DCD">
        <w:rPr>
          <w:sz w:val="16"/>
          <w:szCs w:val="16"/>
        </w:rPr>
        <w:t>Командная работа и коммуникация</w:t>
      </w:r>
    </w:p>
    <w:p w:rsidR="00155DCD" w:rsidRPr="00155DCD" w:rsidRDefault="00155DCD" w:rsidP="00155DCD">
      <w:pPr>
        <w:ind w:firstLine="709"/>
        <w:jc w:val="both"/>
        <w:rPr>
          <w:sz w:val="16"/>
          <w:szCs w:val="16"/>
        </w:rPr>
      </w:pPr>
      <w:r w:rsidRPr="00155DCD">
        <w:rPr>
          <w:sz w:val="16"/>
          <w:szCs w:val="16"/>
        </w:rPr>
        <w:t xml:space="preserve">В дополнительном образовании проекты часто делают в команде. Дети учатся договариваться о разделении задач, синхронизировать версии файлов, обсуждать решения и помогать друг другу. В совместных проектах особенно важны навыки коммуникации: умение объяснить свою идею, корректно принять обратную связь и вместе найти компромисс. Особенно это касается при создании видеороликов. Кто будет оператором, актером, режиссёром монтажа, кто будет озвучивать? Эти вопросы дети решают самостоятельно. А вот написание сценария – коллективный «мозговой штурм». </w:t>
      </w:r>
    </w:p>
    <w:p w:rsidR="00155DCD" w:rsidRPr="00155DCD" w:rsidRDefault="00155DCD" w:rsidP="00155DCD">
      <w:pPr>
        <w:ind w:firstLine="709"/>
        <w:jc w:val="both"/>
        <w:rPr>
          <w:sz w:val="16"/>
          <w:szCs w:val="16"/>
        </w:rPr>
      </w:pPr>
      <w:r w:rsidRPr="00155DCD">
        <w:rPr>
          <w:sz w:val="16"/>
          <w:szCs w:val="16"/>
        </w:rPr>
        <w:t>Эти социальные навыки универсальны и пригодятся в любой сфере, где требуется совместная работа.</w:t>
      </w:r>
    </w:p>
    <w:p w:rsidR="00155DCD" w:rsidRPr="00155DCD" w:rsidRDefault="00155DCD" w:rsidP="00155DCD">
      <w:pPr>
        <w:ind w:firstLine="709"/>
        <w:jc w:val="both"/>
        <w:outlineLvl w:val="2"/>
        <w:rPr>
          <w:sz w:val="16"/>
          <w:szCs w:val="16"/>
        </w:rPr>
      </w:pPr>
      <w:r w:rsidRPr="00155DCD">
        <w:rPr>
          <w:sz w:val="16"/>
          <w:szCs w:val="16"/>
        </w:rPr>
        <w:t>Портфолио и демонстрация достижений</w:t>
      </w:r>
    </w:p>
    <w:p w:rsidR="00155DCD" w:rsidRPr="00155DCD" w:rsidRDefault="00155DCD" w:rsidP="00155DCD">
      <w:pPr>
        <w:ind w:firstLine="709"/>
        <w:jc w:val="both"/>
        <w:rPr>
          <w:sz w:val="16"/>
          <w:szCs w:val="16"/>
        </w:rPr>
      </w:pPr>
      <w:r w:rsidRPr="00155DCD">
        <w:rPr>
          <w:sz w:val="16"/>
          <w:szCs w:val="16"/>
        </w:rPr>
        <w:t xml:space="preserve">Готовый </w:t>
      </w:r>
      <w:proofErr w:type="spellStart"/>
      <w:r w:rsidRPr="00155DCD">
        <w:rPr>
          <w:sz w:val="16"/>
          <w:szCs w:val="16"/>
        </w:rPr>
        <w:t>IT</w:t>
      </w:r>
      <w:proofErr w:type="spellEnd"/>
      <w:r w:rsidRPr="00155DCD">
        <w:rPr>
          <w:sz w:val="16"/>
          <w:szCs w:val="16"/>
        </w:rPr>
        <w:noBreakHyphen/>
        <w:t>проект — это понятный и современный способ показать свои умения. Такой проект можно разместить в облаке, на личном сайте или в соцсетях, чтобы поделиться с родителями, друзьями, педагогами и потенциальными наставниками.</w:t>
      </w:r>
    </w:p>
    <w:p w:rsidR="00155DCD" w:rsidRPr="00155DCD" w:rsidRDefault="00155DCD" w:rsidP="00155DCD">
      <w:pPr>
        <w:ind w:firstLine="709"/>
        <w:jc w:val="both"/>
        <w:rPr>
          <w:sz w:val="16"/>
          <w:szCs w:val="16"/>
        </w:rPr>
      </w:pPr>
      <w:r w:rsidRPr="00155DCD">
        <w:rPr>
          <w:sz w:val="16"/>
          <w:szCs w:val="16"/>
        </w:rPr>
        <w:t xml:space="preserve">Для ребёнка это не только повод для гордости, но и реальный элемент портфолио. В будущем такие проекты могут пригодиться при поступлении на профильные курсы, участии в конкурсах и </w:t>
      </w:r>
      <w:proofErr w:type="spellStart"/>
      <w:r w:rsidRPr="00155DCD">
        <w:rPr>
          <w:sz w:val="16"/>
          <w:szCs w:val="16"/>
        </w:rPr>
        <w:t>хакатонах</w:t>
      </w:r>
      <w:proofErr w:type="spellEnd"/>
      <w:r w:rsidRPr="00155DCD">
        <w:rPr>
          <w:sz w:val="16"/>
          <w:szCs w:val="16"/>
        </w:rPr>
        <w:t xml:space="preserve">. </w:t>
      </w:r>
    </w:p>
    <w:p w:rsidR="00155DCD" w:rsidRPr="00155DCD" w:rsidRDefault="00155DCD" w:rsidP="00155DCD">
      <w:pPr>
        <w:ind w:firstLine="709"/>
        <w:jc w:val="both"/>
        <w:rPr>
          <w:sz w:val="16"/>
          <w:szCs w:val="16"/>
        </w:rPr>
      </w:pPr>
      <w:r w:rsidRPr="00155DCD">
        <w:rPr>
          <w:sz w:val="16"/>
          <w:szCs w:val="16"/>
        </w:rPr>
        <w:t>Когда ребёнок видит, что его работа кому</w:t>
      </w:r>
      <w:r w:rsidRPr="00155DCD">
        <w:rPr>
          <w:sz w:val="16"/>
          <w:szCs w:val="16"/>
        </w:rPr>
        <w:noBreakHyphen/>
        <w:t>то полезна, у него появляется дополнительная мотивация и ощущение значимости своего труда. Это помогает формировать ответственное отношение к технологиям и понимание их роли в обществе.</w:t>
      </w:r>
    </w:p>
    <w:p w:rsidR="00155DCD" w:rsidRPr="00155DCD" w:rsidRDefault="00155DCD" w:rsidP="00155DCD">
      <w:pPr>
        <w:ind w:firstLine="709"/>
        <w:jc w:val="both"/>
        <w:outlineLvl w:val="2"/>
        <w:rPr>
          <w:sz w:val="16"/>
          <w:szCs w:val="16"/>
        </w:rPr>
      </w:pPr>
      <w:r w:rsidRPr="00155DCD">
        <w:rPr>
          <w:sz w:val="16"/>
          <w:szCs w:val="16"/>
        </w:rPr>
        <w:t>Подготовка к конкурсам</w:t>
      </w:r>
    </w:p>
    <w:p w:rsidR="00155DCD" w:rsidRPr="00155DCD" w:rsidRDefault="00155DCD" w:rsidP="00155DCD">
      <w:pPr>
        <w:ind w:firstLine="709"/>
        <w:jc w:val="both"/>
        <w:rPr>
          <w:sz w:val="16"/>
          <w:szCs w:val="16"/>
        </w:rPr>
      </w:pPr>
      <w:r w:rsidRPr="00155DCD">
        <w:rPr>
          <w:sz w:val="16"/>
          <w:szCs w:val="16"/>
        </w:rPr>
        <w:t>Имея план конкурсов и мероприятий из нескольких организаций или предполагая проведение конкурсов, посвященным знаменательным датам и праздникам, мы заранее готовимся к ним. В подготовку входит, в том числе, посещение музеев и выставок, исследования и интервью. Так, например, подготовка к конкурсам ко Дню космонавтики началась еще в январе и включала:</w:t>
      </w:r>
    </w:p>
    <w:p w:rsidR="00155DCD" w:rsidRPr="00155DCD" w:rsidRDefault="00155DCD" w:rsidP="00155DCD">
      <w:pPr>
        <w:pStyle w:val="listpoint"/>
      </w:pPr>
      <w:r w:rsidRPr="00155DCD">
        <w:t>изучение сайтов, посвященных космонавтике;</w:t>
      </w:r>
    </w:p>
    <w:p w:rsidR="00155DCD" w:rsidRPr="00155DCD" w:rsidRDefault="00155DCD" w:rsidP="00155DCD">
      <w:pPr>
        <w:pStyle w:val="listpoint"/>
      </w:pPr>
      <w:r w:rsidRPr="00155DCD">
        <w:t>посещение Музея лётчика-космонавта СССР № 5 (в мире №9) дважды Героя Советского Союза, Героя ГДР, Героя социалистического труда Болгарии, Героя труда Вьетнама Валерия Фёдоровича Быковского;</w:t>
      </w:r>
    </w:p>
    <w:p w:rsidR="00155DCD" w:rsidRPr="00155DCD" w:rsidRDefault="00155DCD" w:rsidP="00155DCD">
      <w:pPr>
        <w:pStyle w:val="listpoint"/>
      </w:pPr>
      <w:r w:rsidRPr="00155DCD">
        <w:t>выбор конкретной темы для личного проекта.</w:t>
      </w:r>
    </w:p>
    <w:p w:rsidR="00155DCD" w:rsidRPr="00155DCD" w:rsidRDefault="00155DCD" w:rsidP="00155DCD">
      <w:pPr>
        <w:jc w:val="both"/>
        <w:rPr>
          <w:sz w:val="16"/>
          <w:szCs w:val="16"/>
        </w:rPr>
      </w:pPr>
      <w:r w:rsidRPr="00155DCD">
        <w:rPr>
          <w:sz w:val="16"/>
          <w:szCs w:val="16"/>
        </w:rPr>
        <w:t>В результате ребята успешно приняли участие в конкурсах различных уровней.</w:t>
      </w:r>
    </w:p>
    <w:p w:rsidR="00155DCD" w:rsidRPr="00155DCD" w:rsidRDefault="00155DCD" w:rsidP="00155DCD">
      <w:pPr>
        <w:ind w:firstLine="709"/>
        <w:jc w:val="both"/>
        <w:rPr>
          <w:sz w:val="16"/>
          <w:szCs w:val="16"/>
        </w:rPr>
      </w:pPr>
      <w:r w:rsidRPr="00155DCD">
        <w:rPr>
          <w:sz w:val="16"/>
          <w:szCs w:val="16"/>
        </w:rPr>
        <w:t>Вывод</w:t>
      </w:r>
    </w:p>
    <w:p w:rsidR="00155DCD" w:rsidRPr="004440AD" w:rsidRDefault="00155DCD" w:rsidP="00155DCD">
      <w:pPr>
        <w:ind w:firstLine="709"/>
        <w:jc w:val="both"/>
        <w:rPr>
          <w:sz w:val="16"/>
          <w:szCs w:val="16"/>
        </w:rPr>
      </w:pPr>
      <w:r w:rsidRPr="00155DCD">
        <w:rPr>
          <w:sz w:val="16"/>
          <w:szCs w:val="16"/>
        </w:rPr>
        <w:t xml:space="preserve">Таким образом, готовые </w:t>
      </w:r>
      <w:proofErr w:type="spellStart"/>
      <w:r w:rsidRPr="00155DCD">
        <w:rPr>
          <w:sz w:val="16"/>
          <w:szCs w:val="16"/>
        </w:rPr>
        <w:t>IT</w:t>
      </w:r>
      <w:proofErr w:type="spellEnd"/>
      <w:r w:rsidRPr="00155DCD">
        <w:rPr>
          <w:sz w:val="16"/>
          <w:szCs w:val="16"/>
        </w:rPr>
        <w:noBreakHyphen/>
        <w:t xml:space="preserve">проекты в дополнительном образовании — это не просто «поделки», а мощный инструмент развития. Они объединяют теорию и практику, помогают осваивать современные инструменты, формируют важные профессиональные навыки и дают ребёнку реальный опыт создания полезного продукта. Именно поэтому проектная деятельность становится одной из ключевых составляющих </w:t>
      </w:r>
      <w:r w:rsidRPr="004440AD">
        <w:rPr>
          <w:sz w:val="16"/>
          <w:szCs w:val="16"/>
        </w:rPr>
        <w:t xml:space="preserve">качественного </w:t>
      </w:r>
      <w:proofErr w:type="spellStart"/>
      <w:r w:rsidRPr="004440AD">
        <w:rPr>
          <w:sz w:val="16"/>
          <w:szCs w:val="16"/>
        </w:rPr>
        <w:t>IT</w:t>
      </w:r>
      <w:proofErr w:type="spellEnd"/>
      <w:r w:rsidRPr="004440AD">
        <w:rPr>
          <w:sz w:val="16"/>
          <w:szCs w:val="16"/>
        </w:rPr>
        <w:noBreakHyphen/>
        <w:t>образования для детей.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155DCD" w:rsidRPr="004440AD" w:rsidSect="00BA2C7D">
      <w:headerReference w:type="even" r:id="rId7"/>
      <w:footerReference w:type="even" r:id="rId8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3358" w:rsidRDefault="00003358">
      <w:r>
        <w:separator/>
      </w:r>
    </w:p>
    <w:p w:rsidR="00003358" w:rsidRDefault="00003358"/>
    <w:p w:rsidR="00003358" w:rsidRDefault="00003358"/>
    <w:p w:rsidR="00003358" w:rsidRDefault="00003358"/>
  </w:endnote>
  <w:endnote w:type="continuationSeparator" w:id="0">
    <w:p w:rsidR="00003358" w:rsidRDefault="00003358">
      <w:r>
        <w:continuationSeparator/>
      </w:r>
    </w:p>
    <w:p w:rsidR="00003358" w:rsidRDefault="00003358"/>
    <w:p w:rsidR="00003358" w:rsidRDefault="00003358"/>
    <w:p w:rsidR="00003358" w:rsidRDefault="000033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20B0604020202020204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 Mincho Light J">
    <w:altName w:val="Times New Roman"/>
    <w:panose1 w:val="020B0604020202020204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charset w:val="01"/>
    <w:family w:val="roman"/>
    <w:pitch w:val="variable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3358" w:rsidRDefault="00003358">
      <w:r>
        <w:separator/>
      </w:r>
    </w:p>
    <w:p w:rsidR="00003358" w:rsidRDefault="00003358"/>
    <w:p w:rsidR="00003358" w:rsidRDefault="00003358"/>
    <w:p w:rsidR="00003358" w:rsidRDefault="00003358"/>
  </w:footnote>
  <w:footnote w:type="continuationSeparator" w:id="0">
    <w:p w:rsidR="00003358" w:rsidRDefault="00003358">
      <w:r>
        <w:continuationSeparator/>
      </w:r>
    </w:p>
    <w:p w:rsidR="00003358" w:rsidRDefault="00003358"/>
    <w:p w:rsidR="00003358" w:rsidRDefault="00003358"/>
    <w:p w:rsidR="00003358" w:rsidRDefault="000033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26" type="#_x0000_t75" style="width:11.25pt;height:11.25pt" o:bullet="t">
        <v:imagedata r:id="rId1" o:title="mso10"/>
      </v:shape>
    </w:pict>
  </w:numPicBullet>
  <w:numPicBullet w:numPicBulletId="1">
    <w:pict>
      <v:shape id="_x0000_i1927" type="#_x0000_t75" style="width:9.75pt;height:9.7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56676C"/>
    <w:multiLevelType w:val="hybridMultilevel"/>
    <w:tmpl w:val="51E8A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0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2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7"/>
  </w:num>
  <w:num w:numId="4">
    <w:abstractNumId w:val="28"/>
  </w:num>
  <w:num w:numId="5">
    <w:abstractNumId w:val="20"/>
  </w:num>
  <w:num w:numId="6">
    <w:abstractNumId w:val="19"/>
  </w:num>
  <w:num w:numId="7">
    <w:abstractNumId w:val="26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0"/>
  </w:num>
  <w:num w:numId="10">
    <w:abstractNumId w:val="18"/>
  </w:num>
  <w:num w:numId="11">
    <w:abstractNumId w:val="34"/>
  </w:num>
  <w:num w:numId="12">
    <w:abstractNumId w:val="33"/>
  </w:num>
  <w:num w:numId="13">
    <w:abstractNumId w:val="22"/>
  </w:num>
  <w:num w:numId="14">
    <w:abstractNumId w:val="31"/>
  </w:num>
  <w:num w:numId="15">
    <w:abstractNumId w:val="25"/>
  </w:num>
  <w:num w:numId="16">
    <w:abstractNumId w:val="29"/>
  </w:num>
  <w:num w:numId="17">
    <w:abstractNumId w:val="32"/>
  </w:num>
  <w:num w:numId="18">
    <w:abstractNumId w:val="35"/>
  </w:num>
  <w:num w:numId="19">
    <w:abstractNumId w:val="21"/>
  </w:num>
  <w:num w:numId="20">
    <w:abstractNumId w:val="35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4"/>
  </w:num>
  <w:num w:numId="30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55DCD"/>
    <w:rsid w:val="00003358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5DCD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2596A"/>
  <w15:docId w15:val="{77EA91B0-BDAF-4F08-A4F8-E0CB8B11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uiPriority w:val="34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Интернет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5;&#1082;&#1091;&#1088;&#1089;&#1099;\_2025-2026\&#1070;&#1085;&#1099;&#1081;%20&#1080;&#1089;&#1089;&#1083;&#1077;&#1076;&#1086;&#1074;&#1072;&#1090;&#1077;&#1083;&#1100;\&#1076;&#1086;&#1082;&#1091;&#1084;&#1077;&#1085;&#1090;&#1099;\template202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template2026.dotx</Template>
  <TotalTime>4</TotalTime>
  <Pages>2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Валентина Кондратьева</dc:creator>
  <cp:lastModifiedBy>Валентина Кондратьева</cp:lastModifiedBy>
  <cp:revision>1</cp:revision>
  <cp:lastPrinted>2011-06-10T13:51:00Z</cp:lastPrinted>
  <dcterms:created xsi:type="dcterms:W3CDTF">2026-06-14T11:25:00Z</dcterms:created>
  <dcterms:modified xsi:type="dcterms:W3CDTF">2026-06-14T11:30:00Z</dcterms:modified>
</cp:coreProperties>
</file>